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B55" w:rsidRDefault="00891B55" w:rsidP="00891B55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1C55DA" w:rsidRDefault="003A0F40" w:rsidP="00891B55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БЮДЖЕТНОЕ УЧРЕЖДЕНИЕ</w:t>
      </w:r>
    </w:p>
    <w:p w:rsidR="003A0F40" w:rsidRPr="001C55DA" w:rsidRDefault="003A0F40" w:rsidP="00891B55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ПРОФЕССИОНАЛЬНОГО ОБРАЗОВАНИЯ ХМАО-ЮГРЫ </w:t>
      </w:r>
    </w:p>
    <w:p w:rsidR="003A0F40" w:rsidRPr="001C55DA" w:rsidRDefault="003A0F40" w:rsidP="00891B55">
      <w:pPr>
        <w:shd w:val="clear" w:color="auto" w:fill="FFFFFF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НЯГАНСКИЙ ТЕХНОЛОГИЧЕСКИЙ КОЛЛЕДЖ</w:t>
      </w:r>
    </w:p>
    <w:p w:rsidR="003A0F40" w:rsidRPr="001C55DA" w:rsidRDefault="003A0F40" w:rsidP="00891B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ind w:left="567" w:hanging="567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891B55" w:rsidRPr="001C55DA" w:rsidRDefault="00891B55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РАБОЧАЯ ПРОГРАММА УЧЕБНОЙ ДИСЦИПЛИНЫ</w:t>
      </w:r>
    </w:p>
    <w:p w:rsidR="003A0F40" w:rsidRPr="001C55DA" w:rsidRDefault="003A0F40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</w:p>
    <w:p w:rsidR="003A0F40" w:rsidRPr="001C55DA" w:rsidRDefault="003A0F40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bCs/>
          <w:color w:val="000000"/>
          <w:sz w:val="28"/>
          <w:szCs w:val="28"/>
        </w:rPr>
      </w:pPr>
    </w:p>
    <w:p w:rsidR="003A0F40" w:rsidRDefault="003A0F40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АУД</w:t>
      </w:r>
      <w:r w:rsidR="00C05A1A"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.</w:t>
      </w: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 xml:space="preserve"> 05 КОММУНИКАТИВНЫЙ ПРАКТИКУМ</w:t>
      </w:r>
    </w:p>
    <w:p w:rsidR="001C55DA" w:rsidRPr="001C55DA" w:rsidRDefault="001C55DA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</w:rPr>
        <w:t>_______________________________________________________________</w:t>
      </w:r>
    </w:p>
    <w:p w:rsidR="003A0F40" w:rsidRPr="001C55DA" w:rsidRDefault="003A0F40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1C55DA" w:rsidP="00891B55">
      <w:pPr>
        <w:spacing w:after="0" w:line="240" w:lineRule="auto"/>
        <w:ind w:right="567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8"/>
          <w:u w:val="single"/>
        </w:rPr>
        <w:t>17531 Рабочий зеленого хозяйства</w:t>
      </w: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1C5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D9104B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3A0F40" w:rsidRPr="001C55DA" w:rsidRDefault="00D9104B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Нягань, </w:t>
      </w:r>
      <w:r w:rsidR="00AB6FC5" w:rsidRPr="001C55DA">
        <w:rPr>
          <w:rFonts w:ascii="Times New Roman" w:eastAsia="Arial Unicode MS" w:hAnsi="Times New Roman" w:cs="Times New Roman"/>
          <w:color w:val="000000"/>
          <w:sz w:val="28"/>
          <w:szCs w:val="28"/>
        </w:rPr>
        <w:t>202</w:t>
      </w:r>
      <w:r w:rsidR="001C55DA">
        <w:rPr>
          <w:rFonts w:ascii="Times New Roman" w:eastAsia="Arial Unicode MS" w:hAnsi="Times New Roman" w:cs="Times New Roman"/>
          <w:color w:val="000000"/>
          <w:sz w:val="28"/>
          <w:szCs w:val="28"/>
        </w:rPr>
        <w:t>4</w:t>
      </w:r>
    </w:p>
    <w:p w:rsidR="00AB6FC5" w:rsidRPr="003A0F40" w:rsidRDefault="00AB6FC5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0F40" w:rsidRPr="003A0F40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67141D" w:rsidRPr="00660C11" w:rsidRDefault="00C05A1A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0C11">
        <w:rPr>
          <w:rFonts w:ascii="Times New Roman" w:eastAsia="Arial Unicode MS" w:hAnsi="Times New Roman" w:cs="Times New Roman"/>
          <w:color w:val="000000"/>
          <w:sz w:val="24"/>
          <w:szCs w:val="24"/>
        </w:rPr>
        <w:t>Рабочая программа</w:t>
      </w:r>
      <w:r w:rsidR="0067141D" w:rsidRPr="00660C11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учебной дисциплины разработана</w:t>
      </w:r>
      <w:r w:rsidR="0067141D" w:rsidRPr="00660C11">
        <w:rPr>
          <w:rFonts w:ascii="Times New Roman" w:hAnsi="Times New Roman" w:cs="Times New Roman"/>
          <w:sz w:val="24"/>
          <w:szCs w:val="24"/>
        </w:rPr>
        <w:t xml:space="preserve"> на основе письма Минобрнауки России от 22.04.2015 № 06-443 «О направлении Методических рекомендаций» вместе с методическими рекомендациями по разработке и реализации адаптированных образовательных программ среднего профессионального образования», </w:t>
      </w:r>
      <w:r w:rsidR="00531A4A" w:rsidRPr="00660C11">
        <w:rPr>
          <w:rFonts w:ascii="Times New Roman" w:hAnsi="Times New Roman" w:cs="Times New Roman"/>
          <w:sz w:val="24"/>
          <w:szCs w:val="24"/>
        </w:rPr>
        <w:t>(</w:t>
      </w:r>
      <w:r w:rsidR="0067141D" w:rsidRPr="00660C11">
        <w:rPr>
          <w:rFonts w:ascii="Times New Roman" w:hAnsi="Times New Roman" w:cs="Times New Roman"/>
          <w:sz w:val="24"/>
          <w:szCs w:val="24"/>
        </w:rPr>
        <w:t>утв. Минобрнауки России 20.04.2015 №06-830вн)</w:t>
      </w:r>
      <w:r w:rsidR="00660C11" w:rsidRPr="00660C11">
        <w:rPr>
          <w:rFonts w:ascii="Times New Roman" w:hAnsi="Times New Roman" w:cs="Times New Roman"/>
          <w:sz w:val="24"/>
          <w:szCs w:val="24"/>
        </w:rPr>
        <w:t xml:space="preserve"> на основе Федерального государственного образовательного стандарта (далее – ФГОС) </w:t>
      </w:r>
      <w:r w:rsidR="0067141D" w:rsidRPr="00660C11">
        <w:rPr>
          <w:rFonts w:ascii="Times New Roman" w:hAnsi="Times New Roman" w:cs="Times New Roman"/>
          <w:sz w:val="24"/>
          <w:szCs w:val="24"/>
        </w:rPr>
        <w:t>по программе профессиональной подготовки</w:t>
      </w:r>
      <w:r w:rsidR="00531A4A" w:rsidRPr="00660C11">
        <w:rPr>
          <w:rFonts w:ascii="Times New Roman" w:hAnsi="Times New Roman" w:cs="Times New Roman"/>
          <w:sz w:val="24"/>
          <w:szCs w:val="24"/>
        </w:rPr>
        <w:t xml:space="preserve"> </w:t>
      </w:r>
      <w:r w:rsidR="0067141D" w:rsidRPr="00660C11">
        <w:rPr>
          <w:rFonts w:ascii="Times New Roman" w:hAnsi="Times New Roman" w:cs="Times New Roman"/>
          <w:sz w:val="24"/>
          <w:szCs w:val="24"/>
        </w:rPr>
        <w:t>по профессии</w:t>
      </w:r>
      <w:r w:rsidR="00660C11" w:rsidRPr="00660C11">
        <w:rPr>
          <w:rFonts w:ascii="Times New Roman" w:hAnsi="Times New Roman" w:cs="Times New Roman"/>
          <w:sz w:val="24"/>
          <w:szCs w:val="24"/>
        </w:rPr>
        <w:t xml:space="preserve"> </w:t>
      </w:r>
      <w:r w:rsidR="001C55DA" w:rsidRPr="001C55DA">
        <w:rPr>
          <w:rFonts w:ascii="Times New Roman" w:hAnsi="Times New Roman" w:cs="Times New Roman"/>
          <w:sz w:val="24"/>
          <w:szCs w:val="24"/>
          <w:u w:val="single"/>
        </w:rPr>
        <w:t>17531 Рабочий зеленого хозяйства</w:t>
      </w:r>
    </w:p>
    <w:p w:rsidR="003A0F40" w:rsidRPr="003A0F40" w:rsidRDefault="003A0F40" w:rsidP="00891B55">
      <w:pPr>
        <w:tabs>
          <w:tab w:val="left" w:pos="194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0F40" w:rsidRPr="003A0F40" w:rsidRDefault="003A0F40" w:rsidP="00891B55">
      <w:pPr>
        <w:tabs>
          <w:tab w:val="left" w:pos="194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0F40" w:rsidRPr="003A0F40" w:rsidRDefault="003A0F40" w:rsidP="00891B55">
      <w:pPr>
        <w:tabs>
          <w:tab w:val="left" w:pos="194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0F40" w:rsidRPr="003A0F40" w:rsidRDefault="003A0F40" w:rsidP="00891B55">
      <w:pPr>
        <w:tabs>
          <w:tab w:val="left" w:pos="194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0F40" w:rsidRPr="003A0F40" w:rsidRDefault="003A0F40" w:rsidP="00891B55">
      <w:pPr>
        <w:tabs>
          <w:tab w:val="left" w:pos="194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3A0F40" w:rsidRPr="003A0F40" w:rsidRDefault="000D0500" w:rsidP="00891B55">
      <w:pPr>
        <w:tabs>
          <w:tab w:val="left" w:pos="1940"/>
        </w:tabs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0D050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31230" cy="2362358"/>
            <wp:effectExtent l="0" t="0" r="7620" b="0"/>
            <wp:docPr id="1" name="Рисунок 1" descr="E:\ПРОГРАММЫ 2024\РП Бондаренк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ГРАММЫ 2024\РП Бондаренко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230" cy="236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891B55" w:rsidRPr="003A0F40" w:rsidRDefault="00891B55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C05A1A" w:rsidRDefault="00C05A1A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1C55DA" w:rsidRDefault="003A0F40" w:rsidP="00891B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  <w:t>СОДЕРЖАНИЕ</w:t>
      </w:r>
    </w:p>
    <w:p w:rsidR="003A0F40" w:rsidRPr="001C55DA" w:rsidRDefault="003A0F40" w:rsidP="00891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4"/>
        </w:rPr>
      </w:pPr>
    </w:p>
    <w:p w:rsidR="003A0F40" w:rsidRPr="001C55DA" w:rsidRDefault="003A0F40" w:rsidP="00891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4"/>
        <w:gridCol w:w="8002"/>
        <w:gridCol w:w="782"/>
      </w:tblGrid>
      <w:tr w:rsidR="003A0F40" w:rsidRPr="001C55DA" w:rsidTr="000C4AE0">
        <w:trPr>
          <w:trHeight w:val="317"/>
        </w:trPr>
        <w:tc>
          <w:tcPr>
            <w:tcW w:w="934" w:type="dxa"/>
            <w:vAlign w:val="center"/>
          </w:tcPr>
          <w:p w:rsidR="003A0F40" w:rsidRPr="001C55DA" w:rsidRDefault="003A0F40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  <w:t>№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3A0F40" w:rsidRPr="001C55DA" w:rsidRDefault="003A0F40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3A0F40" w:rsidRPr="001C55DA" w:rsidRDefault="003A0F40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  <w:t>Стр.</w:t>
            </w:r>
          </w:p>
        </w:tc>
      </w:tr>
      <w:tr w:rsidR="003A0F40" w:rsidRPr="001C55DA" w:rsidTr="004360B7">
        <w:trPr>
          <w:trHeight w:val="315"/>
        </w:trPr>
        <w:tc>
          <w:tcPr>
            <w:tcW w:w="934" w:type="dxa"/>
            <w:vAlign w:val="center"/>
          </w:tcPr>
          <w:p w:rsidR="003A0F40" w:rsidRPr="001C55DA" w:rsidRDefault="003A0F40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1.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3A0F40" w:rsidRPr="001C55DA" w:rsidRDefault="003A0F40" w:rsidP="000C4AE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3A0F40" w:rsidRPr="001C55DA" w:rsidRDefault="003439F1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4</w:t>
            </w:r>
          </w:p>
        </w:tc>
      </w:tr>
      <w:tr w:rsidR="003A0F40" w:rsidRPr="001C55DA" w:rsidTr="004360B7">
        <w:trPr>
          <w:trHeight w:val="406"/>
        </w:trPr>
        <w:tc>
          <w:tcPr>
            <w:tcW w:w="934" w:type="dxa"/>
            <w:vAlign w:val="center"/>
          </w:tcPr>
          <w:p w:rsidR="003A0F40" w:rsidRPr="001C55DA" w:rsidRDefault="003A0F40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lastRenderedPageBreak/>
              <w:t>2.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3A0F40" w:rsidRPr="001C55DA" w:rsidRDefault="003A0F40" w:rsidP="000C4AE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3A0F40" w:rsidRPr="001C55DA" w:rsidRDefault="003439F1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5</w:t>
            </w:r>
          </w:p>
        </w:tc>
      </w:tr>
      <w:tr w:rsidR="003A0F40" w:rsidRPr="001C55DA" w:rsidTr="004360B7">
        <w:trPr>
          <w:trHeight w:val="297"/>
        </w:trPr>
        <w:tc>
          <w:tcPr>
            <w:tcW w:w="934" w:type="dxa"/>
            <w:vAlign w:val="center"/>
          </w:tcPr>
          <w:p w:rsidR="003A0F40" w:rsidRPr="001C55DA" w:rsidRDefault="00C05A1A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3</w:t>
            </w:r>
            <w:r w:rsidR="003A0F40"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3A0F40" w:rsidRPr="001C55DA" w:rsidRDefault="003A0F40" w:rsidP="000C4AE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3A0F40" w:rsidRPr="001C55DA" w:rsidRDefault="003439F1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1</w:t>
            </w:r>
            <w:r w:rsidR="003D0694"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2</w:t>
            </w:r>
          </w:p>
        </w:tc>
      </w:tr>
      <w:tr w:rsidR="003A0F40" w:rsidRPr="001C55DA" w:rsidTr="004360B7">
        <w:trPr>
          <w:trHeight w:val="260"/>
        </w:trPr>
        <w:tc>
          <w:tcPr>
            <w:tcW w:w="934" w:type="dxa"/>
            <w:vAlign w:val="center"/>
          </w:tcPr>
          <w:p w:rsidR="003A0F40" w:rsidRPr="001C55DA" w:rsidRDefault="00C05A1A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4</w:t>
            </w:r>
            <w:r w:rsidR="003A0F40"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.</w:t>
            </w:r>
          </w:p>
        </w:tc>
        <w:tc>
          <w:tcPr>
            <w:tcW w:w="8002" w:type="dxa"/>
            <w:tcBorders>
              <w:right w:val="single" w:sz="4" w:space="0" w:color="auto"/>
            </w:tcBorders>
            <w:vAlign w:val="center"/>
          </w:tcPr>
          <w:p w:rsidR="003A0F40" w:rsidRPr="001C55DA" w:rsidRDefault="003A0F40" w:rsidP="000C4AE0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3A0F40" w:rsidRPr="001C55DA" w:rsidRDefault="003439F1" w:rsidP="000C4AE0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1</w:t>
            </w:r>
            <w:r w:rsidR="003D0694" w:rsidRPr="001C55DA">
              <w:rPr>
                <w:rFonts w:ascii="Times New Roman" w:eastAsia="Arial Unicode MS" w:hAnsi="Times New Roman" w:cs="Times New Roman"/>
                <w:color w:val="000000"/>
                <w:sz w:val="28"/>
                <w:szCs w:val="24"/>
              </w:rPr>
              <w:t>3</w:t>
            </w:r>
          </w:p>
        </w:tc>
      </w:tr>
    </w:tbl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</w:pPr>
    </w:p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944CB7" w:rsidRPr="003A0F40" w:rsidRDefault="00944CB7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0C4AE0" w:rsidRPr="003A0F40" w:rsidRDefault="000C4AE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Pr="001C55DA" w:rsidRDefault="003A0F40" w:rsidP="00851011">
      <w:pPr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bCs/>
          <w:caps/>
          <w:color w:val="000000"/>
          <w:sz w:val="28"/>
          <w:szCs w:val="24"/>
        </w:rPr>
        <w:t xml:space="preserve">1. паспорт   рабочей   ПРОГРАММЫ   </w:t>
      </w: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>УЧЕБНОЙ ДИСЦИПЛИНЫ</w:t>
      </w:r>
    </w:p>
    <w:p w:rsidR="003A0F40" w:rsidRPr="001C55DA" w:rsidRDefault="001C55DA" w:rsidP="00851011">
      <w:pPr>
        <w:pBdr>
          <w:bottom w:val="single" w:sz="12" w:space="1" w:color="auto"/>
        </w:pBdr>
        <w:spacing w:after="0" w:line="240" w:lineRule="auto"/>
        <w:ind w:left="-567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 xml:space="preserve">АУД.05 </w:t>
      </w:r>
      <w:r w:rsidR="00944CB7"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>Коммуникативный практикум</w:t>
      </w:r>
    </w:p>
    <w:p w:rsidR="00851011" w:rsidRPr="001C55DA" w:rsidRDefault="00851011" w:rsidP="00851011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A0F40" w:rsidRPr="001C55DA" w:rsidRDefault="003A0F40" w:rsidP="001C55DA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1C55DA">
        <w:rPr>
          <w:rFonts w:ascii="Times New Roman" w:eastAsia="Times New Roman" w:hAnsi="Times New Roman" w:cs="Times New Roman"/>
          <w:b/>
          <w:sz w:val="28"/>
          <w:szCs w:val="24"/>
        </w:rPr>
        <w:t>Область применения программы</w:t>
      </w:r>
    </w:p>
    <w:p w:rsidR="003A0F40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8"/>
          <w:szCs w:val="24"/>
          <w:vertAlign w:val="superscript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lastRenderedPageBreak/>
        <w:t xml:space="preserve">Программа учебной дисциплины является частью </w:t>
      </w:r>
      <w:r w:rsidR="007570D5" w:rsidRPr="001C55DA">
        <w:rPr>
          <w:rFonts w:ascii="Times New Roman" w:hAnsi="Times New Roman" w:cs="Times New Roman"/>
          <w:sz w:val="28"/>
          <w:szCs w:val="24"/>
        </w:rPr>
        <w:t>адаптированной основной профессион</w:t>
      </w:r>
      <w:r w:rsidR="00851011" w:rsidRPr="001C55DA">
        <w:rPr>
          <w:rFonts w:ascii="Times New Roman" w:hAnsi="Times New Roman" w:cs="Times New Roman"/>
          <w:sz w:val="28"/>
          <w:szCs w:val="24"/>
        </w:rPr>
        <w:t>альной образовательной программой</w:t>
      </w:r>
      <w:r w:rsidR="007570D5" w:rsidRPr="001C55DA">
        <w:rPr>
          <w:rFonts w:ascii="Times New Roman" w:hAnsi="Times New Roman" w:cs="Times New Roman"/>
          <w:sz w:val="28"/>
          <w:szCs w:val="24"/>
        </w:rPr>
        <w:t xml:space="preserve"> профессионального обучения по профессии </w:t>
      </w:r>
      <w:r w:rsidR="001C55DA" w:rsidRPr="001C55DA">
        <w:rPr>
          <w:rStyle w:val="21"/>
          <w:rFonts w:eastAsiaTheme="minorEastAsia"/>
          <w:szCs w:val="24"/>
        </w:rPr>
        <w:t>17531 Рабочий зеленого хозяйства</w:t>
      </w:r>
      <w:r w:rsidR="001C55DA">
        <w:rPr>
          <w:rStyle w:val="21"/>
          <w:rFonts w:eastAsiaTheme="minorEastAsia"/>
          <w:szCs w:val="24"/>
        </w:rPr>
        <w:t xml:space="preserve"> </w:t>
      </w:r>
      <w:r w:rsidR="007570D5" w:rsidRPr="001C55DA">
        <w:rPr>
          <w:rFonts w:ascii="Times New Roman" w:hAnsi="Times New Roman" w:cs="Times New Roman"/>
          <w:sz w:val="28"/>
          <w:szCs w:val="24"/>
        </w:rPr>
        <w:t xml:space="preserve">для обучающихся из числа лиц с ограниченными возможностями здоровья </w:t>
      </w:r>
    </w:p>
    <w:p w:rsidR="007570D5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  <w:t>1.2. Место дисциплины в структуре основной профессиональной образовательной программы:</w:t>
      </w:r>
      <w:r w:rsidR="00851011" w:rsidRPr="001C55DA"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  <w:t xml:space="preserve"> </w:t>
      </w:r>
      <w:r w:rsidR="007570D5"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дисциплина входит в адаптационный учебный цикл адаптированной образовательной программы профессионального обучения.</w:t>
      </w:r>
    </w:p>
    <w:p w:rsidR="003A0F40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  <w:t>1.3. Цели и задачи дисциплины – требования к результатам освоения дисциплины:</w:t>
      </w:r>
    </w:p>
    <w:p w:rsidR="00AC05BD" w:rsidRPr="001C55DA" w:rsidRDefault="00787568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подготовить</w:t>
      </w:r>
      <w:r w:rsidR="00AC05BD"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 xml:space="preserve"> обучающихся к эффективной коммуникации в повседневной жизни, учебной и деловой сферах.</w:t>
      </w:r>
    </w:p>
    <w:p w:rsidR="00AC05BD" w:rsidRPr="001C55DA" w:rsidRDefault="00AC05BD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 xml:space="preserve">В результате освоения дисциплины обучающийся должен </w:t>
      </w: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  <w:lang w:bidi="ru-RU"/>
        </w:rPr>
        <w:t>уметь: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применять различные средства, техники и приемы эффективного общения в профессиональной деятельности и повседневной жизни;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использовать приемы саморегуляции поведения в процессе межличностного общения;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определять тактику поведения в конфликтных ситуациях, находить пути преодоления конфликтов в профессиональной деятельности и повседневной жизни;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эффективно взаимодействовать в команде.</w:t>
      </w:r>
    </w:p>
    <w:p w:rsidR="00AC05BD" w:rsidRPr="001C55DA" w:rsidRDefault="00AC05BD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 xml:space="preserve">В результате освоения дисциплины обучающийся должен </w:t>
      </w: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  <w:lang w:bidi="ru-RU"/>
        </w:rPr>
        <w:t>знать: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методы и способы эффективного общения, проявляющиеся в выборе средств убеждения и оказании влияния на партнеров по общению;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приемы психологической защиты личности от негативных, травмирующих переживаний, способы адаптации;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способы предупреждения конфликтов и выхода из конфликтных ситуаций, приемы нахождения взаимопонимания;</w:t>
      </w:r>
    </w:p>
    <w:p w:rsidR="00AC05BD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lastRenderedPageBreak/>
        <w:t>правила активного стиля общения;</w:t>
      </w:r>
    </w:p>
    <w:p w:rsidR="00787568" w:rsidRPr="001C55DA" w:rsidRDefault="00AC05BD" w:rsidP="001C55DA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  <w:lang w:bidi="ru-RU"/>
        </w:rPr>
        <w:t>правила успешной самопрезентации в деловой коммуникации.</w:t>
      </w:r>
    </w:p>
    <w:p w:rsidR="00787568" w:rsidRPr="001C55DA" w:rsidRDefault="00787568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u w:val="single"/>
        </w:rPr>
      </w:pPr>
      <w:r w:rsidRPr="001C55DA">
        <w:rPr>
          <w:rFonts w:ascii="Times New Roman" w:eastAsia="Times New Roman" w:hAnsi="Times New Roman" w:cs="Times New Roman"/>
          <w:sz w:val="28"/>
          <w:szCs w:val="24"/>
          <w:u w:val="single"/>
        </w:rPr>
        <w:t>Формируемые общие компетенции:</w:t>
      </w:r>
    </w:p>
    <w:p w:rsidR="00787568" w:rsidRPr="001C55DA" w:rsidRDefault="00787568" w:rsidP="001C55DA">
      <w:pPr>
        <w:pStyle w:val="ConsPlusNormal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hAnsi="Times New Roman" w:cs="Times New Roman"/>
          <w:sz w:val="28"/>
          <w:szCs w:val="24"/>
        </w:rPr>
        <w:t xml:space="preserve">ОК 1. Понимать сущность и социальную значимость будущей профессии, проявлять к ней устойчивый интерес. </w:t>
      </w:r>
    </w:p>
    <w:p w:rsidR="00787568" w:rsidRPr="001C55DA" w:rsidRDefault="00787568" w:rsidP="001C55DA">
      <w:pPr>
        <w:pStyle w:val="ConsPlusNormal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hAnsi="Times New Roman" w:cs="Times New Roman"/>
          <w:sz w:val="28"/>
          <w:szCs w:val="24"/>
        </w:rPr>
        <w:t xml:space="preserve">ОК 2. Организовывать собственную деятельность, исходя из цели и способов ее достижения, определенных руководителем. </w:t>
      </w:r>
    </w:p>
    <w:p w:rsidR="00787568" w:rsidRPr="001C55DA" w:rsidRDefault="00787568" w:rsidP="001C55DA">
      <w:pPr>
        <w:pStyle w:val="ConsPlusNormal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hAnsi="Times New Roman" w:cs="Times New Roman"/>
          <w:sz w:val="28"/>
          <w:szCs w:val="24"/>
        </w:rPr>
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ОК 4. Осуществлять поиск информации, необходимой для эффективного выполнения профессиональных задач. </w:t>
      </w:r>
    </w:p>
    <w:p w:rsidR="00787568" w:rsidRPr="001C55DA" w:rsidRDefault="00787568" w:rsidP="001C55DA">
      <w:pPr>
        <w:pStyle w:val="ConsPlusNormal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hAnsi="Times New Roman" w:cs="Times New Roman"/>
          <w:sz w:val="28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787568" w:rsidRPr="001C55DA" w:rsidRDefault="00787568" w:rsidP="001C55DA">
      <w:pPr>
        <w:pStyle w:val="ConsPlusNormal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hAnsi="Times New Roman" w:cs="Times New Roman"/>
          <w:sz w:val="28"/>
          <w:szCs w:val="24"/>
        </w:rPr>
        <w:t xml:space="preserve">ОК 6. Работать в команде, эффективно общаться с коллегами, руководством, клиентами. </w:t>
      </w:r>
    </w:p>
    <w:p w:rsidR="00851011" w:rsidRDefault="00787568" w:rsidP="001C55DA">
      <w:pPr>
        <w:pStyle w:val="ConsPlusNormal"/>
        <w:numPr>
          <w:ilvl w:val="0"/>
          <w:numId w:val="5"/>
        </w:num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hAnsi="Times New Roman" w:cs="Times New Roman"/>
          <w:sz w:val="28"/>
          <w:szCs w:val="24"/>
        </w:rPr>
        <w:t>ОК 7. Исполнять воинскую обязанность, в том числе с применением полученных профессиональных знаний (для юношей)</w:t>
      </w:r>
    </w:p>
    <w:p w:rsidR="001C55DA" w:rsidRPr="001C55DA" w:rsidRDefault="001C55DA" w:rsidP="001C55DA">
      <w:pPr>
        <w:pStyle w:val="ConsPlusNormal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3A0F40" w:rsidRPr="001C55DA" w:rsidRDefault="003A0F40" w:rsidP="001C5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 xml:space="preserve">1.4. Количество часов на освоение </w:t>
      </w:r>
      <w:r w:rsidR="00891B55"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>рабочей программы</w:t>
      </w:r>
      <w:r w:rsidR="00660C11"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 xml:space="preserve"> </w:t>
      </w: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>учебной дисциплины:</w:t>
      </w:r>
    </w:p>
    <w:p w:rsidR="003A0F40" w:rsidRPr="001C55DA" w:rsidRDefault="003A0F40" w:rsidP="001C55D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максимальной учебной</w:t>
      </w:r>
      <w:r w:rsidR="00341A39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 xml:space="preserve"> нагрузки обучающегося – </w:t>
      </w:r>
      <w:r w:rsidR="00AB6FC5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88</w:t>
      </w:r>
      <w:r w:rsidR="00891B55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 xml:space="preserve"> часов</w:t>
      </w: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, включая:</w:t>
      </w:r>
    </w:p>
    <w:p w:rsidR="003A0F40" w:rsidRPr="001C55DA" w:rsidRDefault="003A0F40" w:rsidP="001C55D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обязательной аудиторной учебн</w:t>
      </w:r>
      <w:r w:rsidR="00341A39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 xml:space="preserve">ой нагрузки обучающегося – </w:t>
      </w:r>
      <w:r w:rsidR="00FD2895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7</w:t>
      </w:r>
      <w:r w:rsidR="00AB6FC5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2</w:t>
      </w:r>
      <w:r w:rsidR="004360B7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 xml:space="preserve"> часов</w:t>
      </w: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;</w:t>
      </w:r>
    </w:p>
    <w:p w:rsidR="001C55DA" w:rsidRDefault="003A0F40" w:rsidP="001C55DA">
      <w:pPr>
        <w:suppressLineNumber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самостоятельн</w:t>
      </w:r>
      <w:r w:rsidR="00341A39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>ой работы обучающегося – 18</w:t>
      </w:r>
      <w:r w:rsidR="00851011" w:rsidRPr="001C55DA">
        <w:rPr>
          <w:rFonts w:ascii="Times New Roman" w:eastAsia="Arial Unicode MS" w:hAnsi="Times New Roman" w:cs="Times New Roman"/>
          <w:color w:val="000000"/>
          <w:sz w:val="28"/>
          <w:szCs w:val="24"/>
        </w:rPr>
        <w:t xml:space="preserve"> часов.</w:t>
      </w:r>
    </w:p>
    <w:p w:rsidR="001C55DA" w:rsidRDefault="001C55DA">
      <w:pPr>
        <w:rPr>
          <w:rFonts w:ascii="Times New Roman" w:eastAsia="Arial Unicode MS" w:hAnsi="Times New Roman" w:cs="Times New Roman"/>
          <w:color w:val="000000"/>
          <w:sz w:val="28"/>
          <w:szCs w:val="24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4"/>
        </w:rPr>
        <w:br w:type="page"/>
      </w:r>
    </w:p>
    <w:p w:rsidR="00C05A1A" w:rsidRDefault="00C05A1A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</w:p>
    <w:p w:rsidR="008E1B0C" w:rsidRPr="001C55DA" w:rsidRDefault="008E1B0C" w:rsidP="00891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Arial Unicode MS" w:hAnsi="Times New Roman" w:cs="Times New Roman"/>
          <w:b/>
          <w:bCs/>
          <w:caps/>
          <w:color w:val="000000"/>
          <w:sz w:val="28"/>
          <w:szCs w:val="24"/>
        </w:rPr>
      </w:pP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 xml:space="preserve">2. </w:t>
      </w:r>
      <w:r w:rsidRPr="001C55DA">
        <w:rPr>
          <w:rFonts w:ascii="Times New Roman" w:eastAsia="Arial Unicode MS" w:hAnsi="Times New Roman" w:cs="Times New Roman"/>
          <w:b/>
          <w:bCs/>
          <w:caps/>
          <w:color w:val="000000"/>
          <w:sz w:val="28"/>
          <w:szCs w:val="24"/>
        </w:rPr>
        <w:t>СТРУКТУРА И СОДЕРЖАНИЕ УЧЕБНОЙ ДИСЦИПЛИНЫ</w:t>
      </w:r>
    </w:p>
    <w:p w:rsidR="008E1B0C" w:rsidRPr="001C55DA" w:rsidRDefault="008E1B0C" w:rsidP="00891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4"/>
          <w:u w:val="single"/>
        </w:rPr>
      </w:pP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  <w:t>2.1. Объем учебной дисциплины и виды учебной работы</w:t>
      </w:r>
    </w:p>
    <w:p w:rsidR="008E1B0C" w:rsidRPr="001C55DA" w:rsidRDefault="008E1B0C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4"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884781" w:rsidRPr="001C55DA" w:rsidTr="00FD2895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b/>
                <w:sz w:val="28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b/>
                <w:i/>
                <w:iCs/>
                <w:sz w:val="28"/>
                <w:szCs w:val="24"/>
              </w:rPr>
              <w:t>Объем часов</w:t>
            </w:r>
          </w:p>
        </w:tc>
      </w:tr>
      <w:tr w:rsidR="00884781" w:rsidRPr="001C55DA" w:rsidTr="00FD2895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b/>
                <w:sz w:val="28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AB6FC5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88</w:t>
            </w: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660C11" w:rsidP="006C084F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7</w:t>
            </w:r>
            <w:r w:rsidR="006C084F"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0</w:t>
            </w: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>лабораторные работы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20</w:t>
            </w: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>контрольные работы (тесты)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>курсовая работа (проект) (</w:t>
            </w:r>
            <w:r w:rsidRPr="001C55DA">
              <w:rPr>
                <w:rFonts w:ascii="Times New Roman" w:hAnsi="Times New Roman" w:cs="Times New Roman"/>
                <w:i/>
                <w:sz w:val="28"/>
                <w:szCs w:val="24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b/>
                <w:sz w:val="28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884781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18</w:t>
            </w:r>
          </w:p>
        </w:tc>
      </w:tr>
      <w:tr w:rsidR="00884781" w:rsidRPr="001C55DA" w:rsidTr="00FD2895">
        <w:trPr>
          <w:jc w:val="center"/>
        </w:trPr>
        <w:tc>
          <w:tcPr>
            <w:tcW w:w="7904" w:type="dxa"/>
            <w:shd w:val="clear" w:color="auto" w:fill="auto"/>
          </w:tcPr>
          <w:p w:rsidR="004360B7" w:rsidRPr="001C55DA" w:rsidRDefault="004360B7" w:rsidP="004360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/>
                <w:sz w:val="28"/>
                <w:szCs w:val="24"/>
              </w:rPr>
              <w:t>рефераты</w:t>
            </w:r>
          </w:p>
          <w:p w:rsidR="00990608" w:rsidRPr="001C55DA" w:rsidRDefault="004360B7" w:rsidP="004360B7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/>
                <w:sz w:val="28"/>
                <w:szCs w:val="24"/>
              </w:rPr>
              <w:t>презентации</w:t>
            </w:r>
          </w:p>
        </w:tc>
        <w:tc>
          <w:tcPr>
            <w:tcW w:w="1800" w:type="dxa"/>
            <w:shd w:val="clear" w:color="auto" w:fill="auto"/>
          </w:tcPr>
          <w:p w:rsidR="00884781" w:rsidRPr="001C55DA" w:rsidRDefault="00325A1D" w:rsidP="00884781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9</w:t>
            </w:r>
          </w:p>
          <w:p w:rsidR="00990608" w:rsidRPr="001C55DA" w:rsidRDefault="00325A1D" w:rsidP="0078708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iCs/>
                <w:sz w:val="28"/>
                <w:szCs w:val="24"/>
              </w:rPr>
              <w:t>9</w:t>
            </w:r>
          </w:p>
        </w:tc>
      </w:tr>
      <w:tr w:rsidR="00884781" w:rsidRPr="001C55DA" w:rsidTr="00FD2895">
        <w:trPr>
          <w:jc w:val="center"/>
        </w:trPr>
        <w:tc>
          <w:tcPr>
            <w:tcW w:w="9704" w:type="dxa"/>
            <w:gridSpan w:val="2"/>
            <w:shd w:val="clear" w:color="auto" w:fill="auto"/>
          </w:tcPr>
          <w:p w:rsidR="00884781" w:rsidRPr="001C55DA" w:rsidRDefault="00DA431C" w:rsidP="004360B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b/>
                <w:i/>
                <w:iCs/>
                <w:sz w:val="28"/>
                <w:szCs w:val="24"/>
              </w:rPr>
              <w:t xml:space="preserve">Промежуточная </w:t>
            </w:r>
            <w:r w:rsidR="00884781" w:rsidRPr="001C55DA">
              <w:rPr>
                <w:rFonts w:ascii="Times New Roman" w:hAnsi="Times New Roman" w:cs="Times New Roman"/>
                <w:b/>
                <w:i/>
                <w:iCs/>
                <w:sz w:val="28"/>
                <w:szCs w:val="24"/>
              </w:rPr>
              <w:t>аттестация</w:t>
            </w:r>
            <w:r w:rsidR="00884781" w:rsidRPr="001C55DA">
              <w:rPr>
                <w:rFonts w:ascii="Times New Roman" w:hAnsi="Times New Roman" w:cs="Times New Roman"/>
                <w:i/>
                <w:iCs/>
                <w:sz w:val="28"/>
                <w:szCs w:val="24"/>
              </w:rPr>
              <w:t xml:space="preserve">      в форме </w:t>
            </w:r>
            <w:r w:rsidR="00884781" w:rsidRPr="001C55DA">
              <w:rPr>
                <w:rFonts w:ascii="Times New Roman" w:eastAsia="Arial Unicode MS" w:hAnsi="Times New Roman" w:cs="Times New Roman"/>
                <w:i/>
                <w:iCs/>
                <w:color w:val="000000"/>
                <w:sz w:val="28"/>
                <w:szCs w:val="24"/>
                <w:lang w:eastAsia="en-US"/>
              </w:rPr>
              <w:t>дифференцированного зачета</w:t>
            </w:r>
          </w:p>
        </w:tc>
      </w:tr>
    </w:tbl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84781" w:rsidRPr="00322A63" w:rsidRDefault="00884781" w:rsidP="00891B55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</w:p>
    <w:p w:rsidR="008E1B0C" w:rsidRPr="00322A63" w:rsidRDefault="008E1B0C" w:rsidP="00891B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en-US"/>
        </w:rPr>
      </w:pPr>
    </w:p>
    <w:p w:rsidR="00EE6BBA" w:rsidRDefault="00EE6BBA" w:rsidP="00891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</w:rPr>
      </w:pPr>
    </w:p>
    <w:p w:rsidR="003A0F40" w:rsidRPr="003A0F40" w:rsidRDefault="003A0F40" w:rsidP="008847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en-US"/>
        </w:rPr>
        <w:sectPr w:rsidR="003A0F40" w:rsidRPr="003A0F40" w:rsidSect="005B1D6E">
          <w:footerReference w:type="default" r:id="rId8"/>
          <w:pgSz w:w="11906" w:h="16838"/>
          <w:pgMar w:top="567" w:right="707" w:bottom="568" w:left="1701" w:header="709" w:footer="709" w:gutter="0"/>
          <w:cols w:space="720"/>
          <w:titlePg/>
          <w:docGrid w:linePitch="299"/>
        </w:sectPr>
      </w:pPr>
    </w:p>
    <w:p w:rsidR="003A0F40" w:rsidRPr="001C55DA" w:rsidRDefault="003A0F40" w:rsidP="0088478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28"/>
          <w:sz w:val="28"/>
          <w:szCs w:val="24"/>
          <w:u w:val="single"/>
          <w:lang w:eastAsia="en-US"/>
        </w:rPr>
      </w:pPr>
      <w:r w:rsidRPr="001C55DA">
        <w:rPr>
          <w:rFonts w:ascii="Times New Roman" w:eastAsia="Times New Roman" w:hAnsi="Times New Roman" w:cs="Times New Roman"/>
          <w:b/>
          <w:bCs/>
          <w:kern w:val="28"/>
          <w:sz w:val="28"/>
          <w:szCs w:val="24"/>
          <w:lang w:eastAsia="en-US"/>
        </w:rPr>
        <w:lastRenderedPageBreak/>
        <w:t xml:space="preserve">2.2. Тематический план и содержание учебной </w:t>
      </w:r>
      <w:r w:rsidR="00884781" w:rsidRPr="001C55DA">
        <w:rPr>
          <w:rFonts w:ascii="Times New Roman" w:eastAsia="Times New Roman" w:hAnsi="Times New Roman" w:cs="Times New Roman"/>
          <w:b/>
          <w:bCs/>
          <w:kern w:val="28"/>
          <w:sz w:val="28"/>
          <w:szCs w:val="24"/>
          <w:lang w:eastAsia="en-US"/>
        </w:rPr>
        <w:t>дисциплины</w:t>
      </w:r>
      <w:r w:rsidR="00104BA4" w:rsidRPr="001C55DA">
        <w:rPr>
          <w:rFonts w:ascii="Times New Roman" w:eastAsia="Times New Roman" w:hAnsi="Times New Roman" w:cs="Times New Roman"/>
          <w:b/>
          <w:bCs/>
          <w:kern w:val="28"/>
          <w:sz w:val="28"/>
          <w:szCs w:val="24"/>
          <w:lang w:eastAsia="en-US"/>
        </w:rPr>
        <w:t xml:space="preserve"> </w:t>
      </w:r>
      <w:r w:rsidR="001C55DA" w:rsidRPr="001C55DA">
        <w:rPr>
          <w:rFonts w:ascii="Times New Roman" w:eastAsia="Times New Roman" w:hAnsi="Times New Roman" w:cs="Times New Roman"/>
          <w:b/>
          <w:bCs/>
          <w:kern w:val="28"/>
          <w:sz w:val="28"/>
          <w:szCs w:val="24"/>
          <w:lang w:eastAsia="en-US"/>
        </w:rPr>
        <w:t xml:space="preserve">АУД.05 </w:t>
      </w:r>
      <w:r w:rsidR="00884781" w:rsidRPr="001C55DA">
        <w:rPr>
          <w:rFonts w:ascii="Times New Roman" w:eastAsia="Times New Roman" w:hAnsi="Times New Roman" w:cs="Times New Roman"/>
          <w:b/>
          <w:bCs/>
          <w:caps/>
          <w:kern w:val="28"/>
          <w:sz w:val="28"/>
          <w:szCs w:val="24"/>
          <w:u w:val="single"/>
          <w:lang w:eastAsia="en-US"/>
        </w:rPr>
        <w:t>КОММУНИКАТИВНЫЙ практикум</w:t>
      </w:r>
    </w:p>
    <w:p w:rsidR="003A0F40" w:rsidRPr="003A0F40" w:rsidRDefault="003A0F40" w:rsidP="00891B5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vertAlign w:val="superscript"/>
          <w:lang w:eastAsia="en-US"/>
        </w:rPr>
      </w:pP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vertAlign w:val="superscript"/>
          <w:lang w:eastAsia="en-US"/>
        </w:rPr>
        <w:tab/>
      </w:r>
      <w:r w:rsidRPr="003A0F40">
        <w:rPr>
          <w:rFonts w:ascii="Times New Roman" w:eastAsia="Times New Roman" w:hAnsi="Times New Roman" w:cs="Times New Roman"/>
          <w:b/>
          <w:i/>
          <w:kern w:val="28"/>
          <w:sz w:val="24"/>
          <w:szCs w:val="24"/>
          <w:vertAlign w:val="superscript"/>
          <w:lang w:eastAsia="en-US"/>
        </w:rPr>
        <w:tab/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9"/>
        <w:gridCol w:w="8162"/>
        <w:gridCol w:w="993"/>
        <w:gridCol w:w="992"/>
        <w:gridCol w:w="1134"/>
        <w:gridCol w:w="1276"/>
      </w:tblGrid>
      <w:tr w:rsidR="003A0F40" w:rsidRPr="00851011" w:rsidTr="0091131E">
        <w:trPr>
          <w:trHeight w:val="20"/>
        </w:trPr>
        <w:tc>
          <w:tcPr>
            <w:tcW w:w="2719" w:type="dxa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разделов и тем</w:t>
            </w:r>
          </w:p>
        </w:tc>
        <w:tc>
          <w:tcPr>
            <w:tcW w:w="8162" w:type="dxa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учебного материала, </w:t>
            </w:r>
            <w:r w:rsidR="00884781"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лабораторные работы</w:t>
            </w: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практические занятия, </w:t>
            </w:r>
          </w:p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  <w:shd w:val="clear" w:color="auto" w:fill="auto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Объем часов</w:t>
            </w:r>
          </w:p>
        </w:tc>
        <w:tc>
          <w:tcPr>
            <w:tcW w:w="992" w:type="dxa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</w:p>
        </w:tc>
        <w:tc>
          <w:tcPr>
            <w:tcW w:w="1134" w:type="dxa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3A0F40" w:rsidRPr="00851011" w:rsidRDefault="0088478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91131E" w:rsidRPr="00851011" w:rsidTr="00FD2895">
        <w:trPr>
          <w:trHeight w:val="20"/>
        </w:trPr>
        <w:tc>
          <w:tcPr>
            <w:tcW w:w="15276" w:type="dxa"/>
            <w:gridSpan w:val="6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Раздел 1.</w:t>
            </w:r>
            <w:r w:rsidRPr="00851011">
              <w:rPr>
                <w:rStyle w:val="211pt"/>
                <w:rFonts w:eastAsiaTheme="minorEastAsia"/>
                <w:sz w:val="24"/>
                <w:szCs w:val="24"/>
              </w:rPr>
              <w:t>Сущность коммуникации</w:t>
            </w:r>
          </w:p>
        </w:tc>
      </w:tr>
      <w:tr w:rsidR="00787568" w:rsidRPr="00851011" w:rsidTr="00787568">
        <w:trPr>
          <w:trHeight w:val="70"/>
        </w:trPr>
        <w:tc>
          <w:tcPr>
            <w:tcW w:w="2719" w:type="dxa"/>
          </w:tcPr>
          <w:p w:rsidR="00787568" w:rsidRPr="00851011" w:rsidRDefault="00787568" w:rsidP="00851011">
            <w:pPr>
              <w:pStyle w:val="20"/>
              <w:shd w:val="clear" w:color="auto" w:fill="auto"/>
              <w:spacing w:before="0" w:line="240" w:lineRule="auto"/>
              <w:ind w:firstLine="0"/>
              <w:jc w:val="left"/>
              <w:rPr>
                <w:rStyle w:val="211pt0"/>
                <w:sz w:val="24"/>
                <w:szCs w:val="24"/>
              </w:rPr>
            </w:pPr>
            <w:r w:rsidRPr="00851011">
              <w:rPr>
                <w:rStyle w:val="211pt0"/>
                <w:sz w:val="24"/>
                <w:szCs w:val="24"/>
              </w:rPr>
              <w:t>Введение</w:t>
            </w:r>
            <w:r w:rsidR="00480EE7" w:rsidRPr="00851011">
              <w:rPr>
                <w:rStyle w:val="211pt0"/>
                <w:sz w:val="24"/>
                <w:szCs w:val="24"/>
              </w:rPr>
              <w:t>.</w:t>
            </w:r>
            <w:r w:rsidR="00480EE7" w:rsidRPr="00851011">
              <w:rPr>
                <w:rStyle w:val="211pt"/>
                <w:b/>
                <w:sz w:val="24"/>
                <w:szCs w:val="24"/>
              </w:rPr>
              <w:t xml:space="preserve"> Сущность коммуникации</w:t>
            </w:r>
          </w:p>
        </w:tc>
        <w:tc>
          <w:tcPr>
            <w:tcW w:w="8162" w:type="dxa"/>
          </w:tcPr>
          <w:p w:rsidR="00787568" w:rsidRPr="00851011" w:rsidRDefault="00787568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787568" w:rsidRPr="00851011" w:rsidRDefault="00787568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2-2</w:t>
            </w:r>
          </w:p>
        </w:tc>
        <w:tc>
          <w:tcPr>
            <w:tcW w:w="992" w:type="dxa"/>
          </w:tcPr>
          <w:p w:rsidR="00787568" w:rsidRPr="00851011" w:rsidRDefault="00787568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787568" w:rsidRPr="00851011" w:rsidRDefault="00787568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787568" w:rsidRPr="00851011" w:rsidRDefault="00787568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1F7CCF" w:rsidRPr="00851011" w:rsidTr="001F7CCF">
        <w:trPr>
          <w:trHeight w:val="562"/>
        </w:trPr>
        <w:tc>
          <w:tcPr>
            <w:tcW w:w="2719" w:type="dxa"/>
            <w:vMerge w:val="restart"/>
          </w:tcPr>
          <w:p w:rsidR="001F7CCF" w:rsidRPr="00851011" w:rsidRDefault="001F7CCF" w:rsidP="00851011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1011">
              <w:rPr>
                <w:rStyle w:val="211pt0"/>
                <w:sz w:val="24"/>
                <w:szCs w:val="24"/>
              </w:rPr>
              <w:t>Тема 1.</w:t>
            </w:r>
          </w:p>
          <w:p w:rsidR="001F7CCF" w:rsidRPr="00851011" w:rsidRDefault="001F7CCF" w:rsidP="00851011">
            <w:pPr>
              <w:pStyle w:val="20"/>
              <w:shd w:val="clear" w:color="auto" w:fill="auto"/>
              <w:spacing w:before="0" w:line="240" w:lineRule="auto"/>
              <w:ind w:firstLine="0"/>
              <w:rPr>
                <w:rFonts w:eastAsia="Arial Unicode MS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eastAsia="Arial Unicode MS"/>
                <w:b/>
                <w:bCs/>
                <w:color w:val="000000"/>
                <w:sz w:val="24"/>
                <w:szCs w:val="24"/>
              </w:rPr>
              <w:t>Сущность коммуникации в разных социальных сферах</w:t>
            </w:r>
          </w:p>
        </w:tc>
        <w:tc>
          <w:tcPr>
            <w:tcW w:w="8162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Сущность коммуникации в разных социальных сферах.</w:t>
            </w:r>
          </w:p>
        </w:tc>
        <w:tc>
          <w:tcPr>
            <w:tcW w:w="993" w:type="dxa"/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2-4</w:t>
            </w:r>
          </w:p>
        </w:tc>
        <w:tc>
          <w:tcPr>
            <w:tcW w:w="992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1131E" w:rsidRPr="00851011" w:rsidTr="00787568">
        <w:trPr>
          <w:trHeight w:val="20"/>
        </w:trPr>
        <w:tc>
          <w:tcPr>
            <w:tcW w:w="2719" w:type="dxa"/>
            <w:vMerge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CA2A4C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Style w:val="211pt0"/>
                <w:rFonts w:eastAsiaTheme="minorEastAsia"/>
                <w:b w:val="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</w:t>
            </w:r>
            <w:r w:rsidR="00407FCC" w:rsidRPr="00851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№1</w:t>
            </w:r>
            <w:r w:rsidR="001D5BEA"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 xml:space="preserve"> </w:t>
            </w:r>
          </w:p>
          <w:p w:rsidR="003A0F4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Проведение тренинга по теме: Знакомство. Правила работы в группе</w:t>
            </w:r>
          </w:p>
        </w:tc>
        <w:tc>
          <w:tcPr>
            <w:tcW w:w="993" w:type="dxa"/>
            <w:shd w:val="clear" w:color="auto" w:fill="auto"/>
          </w:tcPr>
          <w:p w:rsidR="003A0F40" w:rsidRPr="00851011" w:rsidRDefault="00480EE7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  <w:r w:rsidR="00884781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-</w:t>
            </w:r>
            <w:r w:rsidR="002255EF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A0F40" w:rsidRPr="00851011" w:rsidRDefault="003A0F4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A0F40" w:rsidRPr="00851011" w:rsidRDefault="00BE140D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7040A" w:rsidRPr="00851011" w:rsidTr="000D5F25">
        <w:trPr>
          <w:trHeight w:val="828"/>
        </w:trPr>
        <w:tc>
          <w:tcPr>
            <w:tcW w:w="2719" w:type="dxa"/>
          </w:tcPr>
          <w:p w:rsidR="00A7040A" w:rsidRPr="00851011" w:rsidRDefault="00A7040A" w:rsidP="00851011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1011">
              <w:rPr>
                <w:rStyle w:val="211pt0"/>
                <w:sz w:val="24"/>
                <w:szCs w:val="24"/>
              </w:rPr>
              <w:t>Тема 2.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Основные виды коммуникации.</w:t>
            </w:r>
          </w:p>
        </w:tc>
        <w:tc>
          <w:tcPr>
            <w:tcW w:w="816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Виды коммуникации.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2-8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F7CCF" w:rsidRPr="00851011" w:rsidTr="001F7CCF">
        <w:trPr>
          <w:trHeight w:val="584"/>
        </w:trPr>
        <w:tc>
          <w:tcPr>
            <w:tcW w:w="2719" w:type="dxa"/>
            <w:vMerge w:val="restart"/>
          </w:tcPr>
          <w:p w:rsidR="001F7CCF" w:rsidRPr="00851011" w:rsidRDefault="001F7CCF" w:rsidP="00851011">
            <w:pPr>
              <w:pStyle w:val="20"/>
              <w:shd w:val="clear" w:color="auto" w:fill="auto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851011">
              <w:rPr>
                <w:rStyle w:val="211pt0"/>
                <w:sz w:val="24"/>
                <w:szCs w:val="24"/>
              </w:rPr>
              <w:t>Тема 2.1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Основные функции коммуникации.</w:t>
            </w:r>
          </w:p>
        </w:tc>
        <w:tc>
          <w:tcPr>
            <w:tcW w:w="8162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Функции коммуникации</w:t>
            </w:r>
          </w:p>
        </w:tc>
        <w:tc>
          <w:tcPr>
            <w:tcW w:w="993" w:type="dxa"/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2-10</w:t>
            </w:r>
          </w:p>
        </w:tc>
        <w:tc>
          <w:tcPr>
            <w:tcW w:w="992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222C1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531A4A" w:rsidRPr="00851011" w:rsidTr="00531A4A">
        <w:trPr>
          <w:trHeight w:val="287"/>
        </w:trPr>
        <w:tc>
          <w:tcPr>
            <w:tcW w:w="2719" w:type="dxa"/>
            <w:vMerge/>
          </w:tcPr>
          <w:p w:rsidR="00531A4A" w:rsidRPr="00851011" w:rsidRDefault="00531A4A" w:rsidP="00851011">
            <w:pPr>
              <w:pStyle w:val="20"/>
              <w:shd w:val="clear" w:color="auto" w:fill="auto"/>
              <w:spacing w:before="0" w:line="240" w:lineRule="auto"/>
              <w:ind w:firstLine="0"/>
              <w:rPr>
                <w:rStyle w:val="211pt0"/>
                <w:sz w:val="24"/>
                <w:szCs w:val="24"/>
              </w:rPr>
            </w:pPr>
          </w:p>
        </w:tc>
        <w:tc>
          <w:tcPr>
            <w:tcW w:w="8162" w:type="dxa"/>
          </w:tcPr>
          <w:p w:rsidR="00CA2A4C" w:rsidRDefault="00531A4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</w:t>
            </w:r>
            <w:r w:rsidRPr="00851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№2</w:t>
            </w:r>
            <w:r w:rsidR="001D5BEA" w:rsidRPr="00851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1A4A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 xml:space="preserve">Проведение тренинга по теме: </w:t>
            </w:r>
            <w:r w:rsidR="00787084"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Установление контакта и о</w:t>
            </w: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 xml:space="preserve">пределение уровня моей общительности. </w:t>
            </w:r>
          </w:p>
        </w:tc>
        <w:tc>
          <w:tcPr>
            <w:tcW w:w="993" w:type="dxa"/>
            <w:shd w:val="clear" w:color="auto" w:fill="auto"/>
          </w:tcPr>
          <w:p w:rsidR="00531A4A" w:rsidRPr="00851011" w:rsidRDefault="00A21F3B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2-12</w:t>
            </w:r>
          </w:p>
        </w:tc>
        <w:tc>
          <w:tcPr>
            <w:tcW w:w="992" w:type="dxa"/>
          </w:tcPr>
          <w:p w:rsidR="00531A4A" w:rsidRPr="00851011" w:rsidRDefault="00531A4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31A4A" w:rsidRPr="00851011" w:rsidRDefault="00531A4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31A4A" w:rsidRPr="00851011" w:rsidRDefault="00222C1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7040A" w:rsidRPr="00851011" w:rsidTr="00222C15">
        <w:trPr>
          <w:trHeight w:val="621"/>
        </w:trPr>
        <w:tc>
          <w:tcPr>
            <w:tcW w:w="2719" w:type="dxa"/>
            <w:vMerge w:val="restart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3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Формы и типы коммуникации.</w:t>
            </w:r>
          </w:p>
        </w:tc>
        <w:tc>
          <w:tcPr>
            <w:tcW w:w="816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Формы и типы коммуникации.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2-14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AB0B55" w:rsidRPr="00851011" w:rsidTr="00C96CA1">
        <w:trPr>
          <w:trHeight w:val="276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AB0B55" w:rsidRPr="00851011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CA2A4C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</w:t>
            </w:r>
            <w:r w:rsidRPr="00851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№3</w:t>
            </w:r>
          </w:p>
          <w:p w:rsidR="00AB0B55" w:rsidRPr="00851011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01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517770" w:rsidRPr="0085101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517770" w:rsidRPr="00851011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т</w:t>
            </w:r>
            <w:r w:rsidRPr="00851011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ренинг</w:t>
            </w:r>
            <w:r w:rsidR="00517770" w:rsidRPr="00851011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>а</w:t>
            </w:r>
            <w:r w:rsidRPr="00851011">
              <w:rPr>
                <w:rFonts w:ascii="Times New Roman" w:hAnsi="Times New Roman" w:cs="Times New Roman"/>
                <w:bCs/>
                <w:sz w:val="24"/>
                <w:szCs w:val="24"/>
                <w:lang w:bidi="ru-RU"/>
              </w:rPr>
              <w:t xml:space="preserve"> на взаимодействие с использованием невербальных навыков общения.</w:t>
            </w:r>
          </w:p>
        </w:tc>
        <w:tc>
          <w:tcPr>
            <w:tcW w:w="993" w:type="dxa"/>
            <w:shd w:val="clear" w:color="auto" w:fill="auto"/>
          </w:tcPr>
          <w:p w:rsidR="00AB0B55" w:rsidRPr="00851011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</w:t>
            </w:r>
            <w:r w:rsidR="008A4448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B0B55" w:rsidRPr="00851011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0B55" w:rsidRPr="00851011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B0B55" w:rsidRPr="00851011" w:rsidRDefault="00AB0B5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1F7CCF" w:rsidRPr="00851011" w:rsidTr="001F7CCF">
        <w:trPr>
          <w:trHeight w:val="828"/>
        </w:trPr>
        <w:tc>
          <w:tcPr>
            <w:tcW w:w="2719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3.1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Вербальная коммуникация.</w:t>
            </w:r>
          </w:p>
        </w:tc>
        <w:tc>
          <w:tcPr>
            <w:tcW w:w="8162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Вербальная коммуникация</w:t>
            </w:r>
          </w:p>
        </w:tc>
        <w:tc>
          <w:tcPr>
            <w:tcW w:w="993" w:type="dxa"/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F7CCF" w:rsidRPr="00851011" w:rsidTr="001F7CCF">
        <w:trPr>
          <w:trHeight w:val="562"/>
        </w:trPr>
        <w:tc>
          <w:tcPr>
            <w:tcW w:w="2719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3.2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Невербальная </w:t>
            </w: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коммуникация</w:t>
            </w:r>
          </w:p>
        </w:tc>
        <w:tc>
          <w:tcPr>
            <w:tcW w:w="8162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Невербальная коммуникация</w:t>
            </w:r>
          </w:p>
        </w:tc>
        <w:tc>
          <w:tcPr>
            <w:tcW w:w="993" w:type="dxa"/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2-20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F7CCF" w:rsidRPr="00851011" w:rsidTr="001F7CCF">
        <w:trPr>
          <w:trHeight w:val="1104"/>
        </w:trPr>
        <w:tc>
          <w:tcPr>
            <w:tcW w:w="2719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Тема3.3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Коммуникативное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поведение как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деятельность.</w:t>
            </w:r>
          </w:p>
        </w:tc>
        <w:tc>
          <w:tcPr>
            <w:tcW w:w="816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Коммуникативное поведение как деятельность.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2-22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F7CCF" w:rsidRPr="00851011" w:rsidTr="001F7CCF">
        <w:trPr>
          <w:trHeight w:val="1104"/>
        </w:trPr>
        <w:tc>
          <w:tcPr>
            <w:tcW w:w="2719" w:type="dxa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4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Методы постановки целей в деловой коммуникации</w:t>
            </w:r>
          </w:p>
        </w:tc>
        <w:tc>
          <w:tcPr>
            <w:tcW w:w="816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5 этапов методики установления деловых контактов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2-24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F7CCF" w:rsidRPr="00851011" w:rsidTr="001F7CCF">
        <w:trPr>
          <w:trHeight w:val="828"/>
        </w:trPr>
        <w:tc>
          <w:tcPr>
            <w:tcW w:w="2719" w:type="dxa"/>
          </w:tcPr>
          <w:p w:rsidR="001F7CCF" w:rsidRPr="00851011" w:rsidRDefault="001F7CCF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5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Эффективное общение.</w:t>
            </w:r>
          </w:p>
        </w:tc>
        <w:tc>
          <w:tcPr>
            <w:tcW w:w="816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Спор: происхождение и психологические особенности. Стратегия спора.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2-26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F7CC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A7040A" w:rsidRPr="00851011" w:rsidTr="000D5F25">
        <w:trPr>
          <w:trHeight w:val="562"/>
        </w:trPr>
        <w:tc>
          <w:tcPr>
            <w:tcW w:w="2719" w:type="dxa"/>
            <w:vMerge w:val="restart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6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Основные коммуникативные барьеры </w:t>
            </w:r>
          </w:p>
        </w:tc>
        <w:tc>
          <w:tcPr>
            <w:tcW w:w="816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коммуникативные барьеры.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2-28</w:t>
            </w:r>
          </w:p>
        </w:tc>
        <w:tc>
          <w:tcPr>
            <w:tcW w:w="99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D5BEA" w:rsidRPr="00851011" w:rsidTr="00C96CA1">
        <w:trPr>
          <w:trHeight w:val="276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660C11" w:rsidRPr="00851011" w:rsidRDefault="00660C1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660C11" w:rsidRPr="00851011" w:rsidRDefault="00660C1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1F7CCF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ыполнение реферат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ов по темам</w:t>
            </w:r>
            <w:r w:rsidR="001F7CCF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660C11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Виды конфликтов; </w:t>
            </w:r>
          </w:p>
          <w:p w:rsidR="00660C11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Мое эффективное общение; </w:t>
            </w:r>
          </w:p>
          <w:p w:rsidR="00660C11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Сущность коммуникативного барьера; </w:t>
            </w:r>
          </w:p>
          <w:p w:rsidR="00660C11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Мои способности; </w:t>
            </w:r>
          </w:p>
          <w:p w:rsidR="001D5BEA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Виды невербальной коммуникации.</w:t>
            </w:r>
          </w:p>
        </w:tc>
        <w:tc>
          <w:tcPr>
            <w:tcW w:w="993" w:type="dxa"/>
            <w:shd w:val="clear" w:color="auto" w:fill="auto"/>
          </w:tcPr>
          <w:p w:rsidR="001D5BEA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 xml:space="preserve">№ </w:t>
            </w:r>
            <w:r w:rsidR="001F7CCF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D5BE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A7040A" w:rsidRPr="00851011" w:rsidTr="000D5F25">
        <w:trPr>
          <w:trHeight w:val="860"/>
        </w:trPr>
        <w:tc>
          <w:tcPr>
            <w:tcW w:w="2719" w:type="dxa"/>
            <w:vMerge w:val="restart"/>
            <w:tcBorders>
              <w:top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6.1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Пути преодоления коммуникативных барьеров в межличностном общении</w:t>
            </w:r>
          </w:p>
        </w:tc>
        <w:tc>
          <w:tcPr>
            <w:tcW w:w="816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Пути преодоления коммуникативных барьеров в межличностном общении.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2-30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D5BEA" w:rsidRPr="00851011" w:rsidTr="00366A4D">
        <w:trPr>
          <w:trHeight w:val="574"/>
        </w:trPr>
        <w:tc>
          <w:tcPr>
            <w:tcW w:w="2719" w:type="dxa"/>
            <w:vMerge/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  <w:tcBorders>
              <w:bottom w:val="single" w:sz="4" w:space="0" w:color="auto"/>
            </w:tcBorders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занятия№4</w:t>
            </w:r>
          </w:p>
          <w:p w:rsidR="001D5BEA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Проведение т</w:t>
            </w:r>
            <w:r w:rsidR="001D5BEA"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ренинг</w:t>
            </w: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а</w:t>
            </w:r>
            <w:r w:rsidR="001D5BEA"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 xml:space="preserve"> на </w:t>
            </w:r>
            <w:r w:rsidR="00104BA4"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формирование взаимопонимания и групповой сплоченности</w:t>
            </w:r>
          </w:p>
        </w:tc>
        <w:tc>
          <w:tcPr>
            <w:tcW w:w="993" w:type="dxa"/>
            <w:shd w:val="clear" w:color="auto" w:fill="auto"/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2-32</w:t>
            </w:r>
          </w:p>
        </w:tc>
        <w:tc>
          <w:tcPr>
            <w:tcW w:w="992" w:type="dxa"/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D5BEA" w:rsidRPr="00851011" w:rsidRDefault="001D5BE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D5BE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7040A" w:rsidRPr="00851011" w:rsidTr="00366A4D">
        <w:trPr>
          <w:trHeight w:val="828"/>
        </w:trPr>
        <w:tc>
          <w:tcPr>
            <w:tcW w:w="2719" w:type="dxa"/>
            <w:tcBorders>
              <w:right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7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Конфликт и его структура</w:t>
            </w:r>
          </w:p>
        </w:tc>
        <w:tc>
          <w:tcPr>
            <w:tcW w:w="8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Конфликт и его структура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2-34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1F7CCF" w:rsidRPr="00851011" w:rsidTr="00366A4D">
        <w:trPr>
          <w:trHeight w:val="909"/>
        </w:trPr>
        <w:tc>
          <w:tcPr>
            <w:tcW w:w="2719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7.1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Стратегия поведения в конфликтных ситуациях</w:t>
            </w:r>
          </w:p>
        </w:tc>
        <w:tc>
          <w:tcPr>
            <w:tcW w:w="8162" w:type="dxa"/>
            <w:tcBorders>
              <w:top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Стратегия поведения в конфликтных ситуациях</w:t>
            </w:r>
          </w:p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2-36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1F7CCF" w:rsidRPr="00851011" w:rsidRDefault="001F7CC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F7CC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AD0DF6" w:rsidRPr="00851011" w:rsidTr="00366A4D">
        <w:trPr>
          <w:trHeight w:val="431"/>
        </w:trPr>
        <w:tc>
          <w:tcPr>
            <w:tcW w:w="2719" w:type="dxa"/>
            <w:vMerge w:val="restart"/>
            <w:tcBorders>
              <w:top w:val="single" w:sz="4" w:space="0" w:color="auto"/>
            </w:tcBorders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7.2</w:t>
            </w:r>
          </w:p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Правила поведения в конфликтах</w:t>
            </w:r>
          </w:p>
        </w:tc>
        <w:tc>
          <w:tcPr>
            <w:tcW w:w="8162" w:type="dxa"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Правила поведения в конфликтах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D0DF6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AD0DF6" w:rsidRPr="00851011" w:rsidTr="00366A4D">
        <w:trPr>
          <w:trHeight w:val="430"/>
        </w:trPr>
        <w:tc>
          <w:tcPr>
            <w:tcW w:w="2719" w:type="dxa"/>
            <w:vMerge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занятия№5</w:t>
            </w:r>
          </w:p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Проведение тренинга по теме: правила поведения в конфликтах.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AD0DF6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0DF6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517770" w:rsidRPr="00851011" w:rsidTr="00366A4D">
        <w:trPr>
          <w:trHeight w:val="631"/>
        </w:trPr>
        <w:tc>
          <w:tcPr>
            <w:tcW w:w="2719" w:type="dxa"/>
            <w:vMerge w:val="restart"/>
          </w:tcPr>
          <w:p w:rsidR="00517770" w:rsidRPr="00851011" w:rsidRDefault="00517770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8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Способы психологической защиты.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Пси-технологии – способы психологической защиты. 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517770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2-42</w:t>
            </w:r>
          </w:p>
          <w:p w:rsidR="00CA2A4C" w:rsidRPr="00851011" w:rsidRDefault="00CA2A4C" w:rsidP="00CA2A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17770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D33F8B" w:rsidRPr="00851011" w:rsidTr="00C96CA1">
        <w:trPr>
          <w:trHeight w:val="276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D33F8B" w:rsidRPr="00851011" w:rsidRDefault="00D33F8B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162" w:type="dxa"/>
          </w:tcPr>
          <w:p w:rsidR="00CA2A4C" w:rsidRDefault="00D33F8B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Практические занятия№6 </w:t>
            </w:r>
          </w:p>
          <w:p w:rsidR="00D33F8B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Проведение т</w:t>
            </w:r>
            <w:r w:rsidR="00D33F8B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ренинг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а по теме: </w:t>
            </w:r>
            <w:r w:rsidR="00D33F8B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Способы психологической защиты.</w:t>
            </w:r>
          </w:p>
        </w:tc>
        <w:tc>
          <w:tcPr>
            <w:tcW w:w="993" w:type="dxa"/>
            <w:shd w:val="clear" w:color="auto" w:fill="auto"/>
          </w:tcPr>
          <w:p w:rsidR="00D33F8B" w:rsidRPr="00851011" w:rsidRDefault="00D33F8B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2-4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D33F8B" w:rsidRPr="00851011" w:rsidRDefault="00D33F8B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33F8B" w:rsidRPr="00851011" w:rsidRDefault="00D33F8B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D33F8B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517770" w:rsidRPr="00851011" w:rsidTr="000D5F25">
        <w:trPr>
          <w:trHeight w:val="764"/>
        </w:trPr>
        <w:tc>
          <w:tcPr>
            <w:tcW w:w="2719" w:type="dxa"/>
            <w:vMerge w:val="restart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8.1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Формы и механизм психологической защиты.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Формы и механизм психологической защиты.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2-4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17770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F263E" w:rsidRPr="00851011" w:rsidTr="00C96CA1">
        <w:trPr>
          <w:trHeight w:val="368"/>
        </w:trPr>
        <w:tc>
          <w:tcPr>
            <w:tcW w:w="2719" w:type="dxa"/>
            <w:vMerge/>
          </w:tcPr>
          <w:p w:rsidR="009F263E" w:rsidRPr="00851011" w:rsidRDefault="009F263E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162" w:type="dxa"/>
          </w:tcPr>
          <w:p w:rsidR="00CA2A4C" w:rsidRDefault="009F263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занятия№7</w:t>
            </w:r>
            <w:r w:rsidR="007F1CBC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9F263E" w:rsidRPr="00851011" w:rsidRDefault="00C96CA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Разр</w:t>
            </w:r>
            <w:r w:rsidR="007F1CBC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ешение ситуационных задач</w:t>
            </w:r>
            <w:r w:rsidR="00A7040A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по теме: психологическая защита</w:t>
            </w:r>
          </w:p>
        </w:tc>
        <w:tc>
          <w:tcPr>
            <w:tcW w:w="993" w:type="dxa"/>
            <w:shd w:val="clear" w:color="auto" w:fill="auto"/>
          </w:tcPr>
          <w:p w:rsidR="009F263E" w:rsidRPr="00851011" w:rsidRDefault="006C084F" w:rsidP="006C08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  <w:r w:rsidR="009F263E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-4</w:t>
            </w: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F263E" w:rsidRPr="00851011" w:rsidRDefault="009F263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9F263E" w:rsidRPr="00851011" w:rsidRDefault="009F263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9F263E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7040A" w:rsidRPr="00851011" w:rsidTr="000D5F25">
        <w:trPr>
          <w:trHeight w:val="828"/>
        </w:trPr>
        <w:tc>
          <w:tcPr>
            <w:tcW w:w="2719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9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Понятие деловой этики.</w:t>
            </w:r>
          </w:p>
        </w:tc>
        <w:tc>
          <w:tcPr>
            <w:tcW w:w="816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8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Общие сведения об этической культуре. Профессиональная этика. 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A7040A" w:rsidRPr="00851011" w:rsidRDefault="006C084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  <w:r w:rsidR="00A7040A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-49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517770" w:rsidRPr="00851011" w:rsidTr="000D5F25">
        <w:trPr>
          <w:trHeight w:val="703"/>
        </w:trPr>
        <w:tc>
          <w:tcPr>
            <w:tcW w:w="2719" w:type="dxa"/>
            <w:vMerge w:val="restart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9.1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Особенности национальной этики.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8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Деловой этикет. Особенности национальной этики.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1-5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17770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  <w:tr w:rsidR="00C47B0F" w:rsidRPr="00851011" w:rsidTr="003642A3">
        <w:trPr>
          <w:trHeight w:val="386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C47B0F" w:rsidRPr="00851011" w:rsidRDefault="00C47B0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CA2A4C" w:rsidRDefault="00C47B0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занятия№</w:t>
            </w:r>
            <w:r w:rsidR="009F263E"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8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 xml:space="preserve"> </w:t>
            </w:r>
          </w:p>
          <w:p w:rsidR="00C47B0F" w:rsidRPr="00851011" w:rsidRDefault="00C47B0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bidi="ru-RU"/>
              </w:rPr>
              <w:t>Ролевая игра: в общественном месте.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47B0F" w:rsidRPr="00851011" w:rsidRDefault="00C47B0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7B0F" w:rsidRPr="00851011" w:rsidRDefault="00C47B0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47B0F" w:rsidRPr="00851011" w:rsidRDefault="00C47B0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47B0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517770" w:rsidRPr="00851011" w:rsidTr="000D5F25">
        <w:trPr>
          <w:trHeight w:val="828"/>
        </w:trPr>
        <w:tc>
          <w:tcPr>
            <w:tcW w:w="2719" w:type="dxa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9.2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Деловая беседа. Деловая переписка.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>Деловая беседа. Деловая переписка.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1-5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A7040A" w:rsidRPr="00851011" w:rsidTr="000D5F25">
        <w:trPr>
          <w:trHeight w:val="839"/>
        </w:trPr>
        <w:tc>
          <w:tcPr>
            <w:tcW w:w="2719" w:type="dxa"/>
            <w:tcBorders>
              <w:bottom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10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Деловая коммуникация</w:t>
            </w:r>
          </w:p>
        </w:tc>
        <w:tc>
          <w:tcPr>
            <w:tcW w:w="8162" w:type="dxa"/>
            <w:tcBorders>
              <w:bottom w:val="single" w:sz="4" w:space="0" w:color="000000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Методы постановки целей в деловой коммуникации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1-53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A7040A" w:rsidRPr="00851011" w:rsidTr="000D5F25">
        <w:trPr>
          <w:trHeight w:val="838"/>
        </w:trPr>
        <w:tc>
          <w:tcPr>
            <w:tcW w:w="2719" w:type="dxa"/>
            <w:vMerge w:val="restart"/>
            <w:tcBorders>
              <w:top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10.1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Эффективное общение в условиях образовательной среды и на производственной практике.</w:t>
            </w:r>
          </w:p>
        </w:tc>
        <w:tc>
          <w:tcPr>
            <w:tcW w:w="816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Эффективное общение в условиях образовательной среды и на производственной практике.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1-54</w:t>
            </w:r>
          </w:p>
        </w:tc>
        <w:tc>
          <w:tcPr>
            <w:tcW w:w="992" w:type="dxa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A7040A" w:rsidRPr="00851011" w:rsidTr="00A7040A">
        <w:trPr>
          <w:trHeight w:val="294"/>
        </w:trPr>
        <w:tc>
          <w:tcPr>
            <w:tcW w:w="2719" w:type="dxa"/>
            <w:vMerge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CA2A4C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 xml:space="preserve">Практические занятия№9  </w:t>
            </w:r>
          </w:p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Проведение тренинга на развитие эффективного общения в колледже.</w:t>
            </w:r>
          </w:p>
        </w:tc>
        <w:tc>
          <w:tcPr>
            <w:tcW w:w="993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2-56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7040A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517770" w:rsidRPr="00851011" w:rsidTr="000D5F25">
        <w:trPr>
          <w:trHeight w:val="828"/>
        </w:trPr>
        <w:tc>
          <w:tcPr>
            <w:tcW w:w="2719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10.2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Межличностная коммуникация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Понятие межличностной коммуникации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1-5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7770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517770" w:rsidRPr="00851011" w:rsidTr="000D5F25">
        <w:trPr>
          <w:trHeight w:val="862"/>
        </w:trPr>
        <w:tc>
          <w:tcPr>
            <w:tcW w:w="2719" w:type="dxa"/>
            <w:vMerge w:val="restart"/>
          </w:tcPr>
          <w:p w:rsidR="00517770" w:rsidRPr="00851011" w:rsidRDefault="00517770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Тема 11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Виды и формы взаимодействия студентов в условиях образовательной организации.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Межличностное общение среди студентов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7770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D37F8F" w:rsidRPr="00851011" w:rsidTr="00C96CA1">
        <w:trPr>
          <w:trHeight w:val="880"/>
        </w:trPr>
        <w:tc>
          <w:tcPr>
            <w:tcW w:w="2719" w:type="dxa"/>
            <w:vMerge/>
          </w:tcPr>
          <w:p w:rsidR="00D37F8F" w:rsidRPr="00851011" w:rsidRDefault="00D37F8F" w:rsidP="00851011">
            <w:pPr>
              <w:tabs>
                <w:tab w:val="left" w:pos="92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162" w:type="dxa"/>
          </w:tcPr>
          <w:p w:rsidR="00CA2A4C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 №</w:t>
            </w:r>
            <w:r w:rsidR="009F263E"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10</w:t>
            </w:r>
            <w:r w:rsidR="009F263E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D37F8F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Моделирование ситуаций, связанных с различными аспектами обучения и жизнедеятельности лиц с О</w:t>
            </w:r>
            <w:r w:rsidR="00F4707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ВЗ и инвалидов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D37F8F" w:rsidRPr="00851011" w:rsidRDefault="00CC19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</w:t>
            </w:r>
            <w:r w:rsidR="00AD0DF6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37F8F" w:rsidRPr="00851011" w:rsidRDefault="00D37F8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D37F8F" w:rsidRPr="00851011" w:rsidRDefault="00D37F8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37F8F" w:rsidRPr="00851011" w:rsidRDefault="00A7040A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354DAF" w:rsidRPr="00851011" w:rsidTr="000D5F25">
        <w:trPr>
          <w:trHeight w:val="625"/>
        </w:trPr>
        <w:tc>
          <w:tcPr>
            <w:tcW w:w="2719" w:type="dxa"/>
            <w:vMerge w:val="restart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12</w:t>
            </w:r>
          </w:p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Формы, методы, технологии самопрезентации.</w:t>
            </w:r>
          </w:p>
        </w:tc>
        <w:tc>
          <w:tcPr>
            <w:tcW w:w="8162" w:type="dxa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Формы, методы и технологии самопрезентации.</w:t>
            </w:r>
          </w:p>
        </w:tc>
        <w:tc>
          <w:tcPr>
            <w:tcW w:w="993" w:type="dxa"/>
            <w:shd w:val="clear" w:color="auto" w:fill="auto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1-60</w:t>
            </w:r>
          </w:p>
        </w:tc>
        <w:tc>
          <w:tcPr>
            <w:tcW w:w="992" w:type="dxa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8C5E2E" w:rsidRPr="00851011" w:rsidTr="00C96CA1">
        <w:trPr>
          <w:trHeight w:val="713"/>
        </w:trPr>
        <w:tc>
          <w:tcPr>
            <w:tcW w:w="2719" w:type="dxa"/>
            <w:vMerge/>
            <w:tcBorders>
              <w:bottom w:val="single" w:sz="4" w:space="0" w:color="auto"/>
            </w:tcBorders>
          </w:tcPr>
          <w:p w:rsidR="008C5E2E" w:rsidRPr="00851011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CA2A4C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Практические занятия №11</w:t>
            </w:r>
            <w:r w:rsidRPr="008510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5E2E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011">
              <w:rPr>
                <w:rStyle w:val="211pt0"/>
                <w:rFonts w:eastAsiaTheme="minorEastAsia"/>
                <w:b w:val="0"/>
                <w:sz w:val="24"/>
                <w:szCs w:val="24"/>
              </w:rPr>
              <w:t>Проведение тренинга по теме: Как себя презентовать.</w:t>
            </w:r>
          </w:p>
        </w:tc>
        <w:tc>
          <w:tcPr>
            <w:tcW w:w="993" w:type="dxa"/>
            <w:shd w:val="clear" w:color="auto" w:fill="auto"/>
          </w:tcPr>
          <w:p w:rsidR="008C5E2E" w:rsidRPr="00851011" w:rsidRDefault="00C96CA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  <w:r w:rsidR="008C5E2E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-6</w:t>
            </w:r>
            <w:r w:rsidR="00354DAF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C5E2E" w:rsidRPr="00851011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C5E2E" w:rsidRPr="00851011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8C5E2E" w:rsidRPr="00851011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8C5E2E" w:rsidRPr="00851011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C5E2E" w:rsidRPr="00851011" w:rsidRDefault="008C5E2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517770" w:rsidRPr="00851011" w:rsidTr="000D5F25">
        <w:trPr>
          <w:trHeight w:val="839"/>
        </w:trPr>
        <w:tc>
          <w:tcPr>
            <w:tcW w:w="2719" w:type="dxa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widowControl w:val="0"/>
              <w:tabs>
                <w:tab w:val="left" w:pos="987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12.1</w:t>
            </w:r>
          </w:p>
          <w:p w:rsidR="00517770" w:rsidRPr="00851011" w:rsidRDefault="00517770" w:rsidP="00851011">
            <w:pPr>
              <w:widowControl w:val="0"/>
              <w:tabs>
                <w:tab w:val="left" w:pos="98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0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Познание задатков и способностей</w:t>
            </w: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widowControl w:val="0"/>
              <w:tabs>
                <w:tab w:val="left" w:pos="987"/>
              </w:tabs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Познание задатков и способностей.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1-6</w:t>
            </w:r>
            <w:r w:rsidR="00354DAF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517770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517770" w:rsidRPr="00851011" w:rsidTr="00CA2A4C">
        <w:trPr>
          <w:trHeight w:val="1637"/>
        </w:trPr>
        <w:tc>
          <w:tcPr>
            <w:tcW w:w="2719" w:type="dxa"/>
            <w:tcBorders>
              <w:top w:val="single" w:sz="4" w:space="0" w:color="auto"/>
            </w:tcBorders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12.2</w:t>
            </w: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510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Самопознание. Самовоспитание личности.</w:t>
            </w:r>
          </w:p>
        </w:tc>
        <w:tc>
          <w:tcPr>
            <w:tcW w:w="816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Самопознание. Самовоспитание личности.</w:t>
            </w:r>
          </w:p>
        </w:tc>
        <w:tc>
          <w:tcPr>
            <w:tcW w:w="993" w:type="dxa"/>
            <w:shd w:val="clear" w:color="auto" w:fill="auto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1-6</w:t>
            </w:r>
            <w:r w:rsidR="00354DAF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517770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517770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354DAF" w:rsidRPr="00851011" w:rsidTr="000D5F25">
        <w:trPr>
          <w:trHeight w:val="562"/>
        </w:trPr>
        <w:tc>
          <w:tcPr>
            <w:tcW w:w="2719" w:type="dxa"/>
            <w:vMerge w:val="restart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Тема 13</w:t>
            </w:r>
          </w:p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 xml:space="preserve">Конструирование цели жизни. </w:t>
            </w:r>
          </w:p>
        </w:tc>
        <w:tc>
          <w:tcPr>
            <w:tcW w:w="8162" w:type="dxa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354DAF" w:rsidRPr="00851011" w:rsidRDefault="00354DAF" w:rsidP="00851011">
            <w:pPr>
              <w:widowControl w:val="0"/>
              <w:tabs>
                <w:tab w:val="left" w:pos="1069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Конструирование цели жизни.</w:t>
            </w:r>
          </w:p>
        </w:tc>
        <w:tc>
          <w:tcPr>
            <w:tcW w:w="993" w:type="dxa"/>
            <w:shd w:val="clear" w:color="auto" w:fill="auto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1-65</w:t>
            </w:r>
          </w:p>
        </w:tc>
        <w:tc>
          <w:tcPr>
            <w:tcW w:w="992" w:type="dxa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54DAF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324675" w:rsidRPr="00851011" w:rsidTr="00324675">
        <w:trPr>
          <w:trHeight w:val="413"/>
        </w:trPr>
        <w:tc>
          <w:tcPr>
            <w:tcW w:w="2719" w:type="dxa"/>
            <w:vMerge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660C11" w:rsidRPr="00851011" w:rsidRDefault="00660C1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</w:t>
            </w:r>
          </w:p>
          <w:p w:rsidR="00660C11" w:rsidRPr="00851011" w:rsidRDefault="00660C1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В</w:t>
            </w:r>
            <w:r w:rsidR="00517770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ыполнение </w:t>
            </w:r>
            <w:r w:rsidR="00222C1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презентации</w:t>
            </w:r>
            <w:r w:rsidR="00517770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по темам</w:t>
            </w:r>
            <w:r w:rsidR="00A277D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: </w:t>
            </w:r>
          </w:p>
          <w:p w:rsidR="00660C11" w:rsidRPr="00851011" w:rsidRDefault="00660C11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М</w:t>
            </w:r>
            <w:r w:rsidR="002A6BE0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ой идеал в жизни</w:t>
            </w:r>
            <w:r w:rsidR="00517770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; </w:t>
            </w:r>
          </w:p>
          <w:p w:rsidR="00660C11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Цель моей жизни;</w:t>
            </w:r>
            <w:r w:rsidR="00A277D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60C11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Мое эффективное общение; </w:t>
            </w:r>
          </w:p>
          <w:p w:rsidR="00660C11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Искусство комплимента;  </w:t>
            </w:r>
          </w:p>
          <w:p w:rsidR="00324675" w:rsidRPr="00851011" w:rsidRDefault="00AD0DF6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Правила поведения и хорошего тона в современном деловом мире.</w:t>
            </w:r>
          </w:p>
        </w:tc>
        <w:tc>
          <w:tcPr>
            <w:tcW w:w="993" w:type="dxa"/>
            <w:shd w:val="clear" w:color="auto" w:fill="auto"/>
          </w:tcPr>
          <w:p w:rsidR="00324675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 xml:space="preserve">№ </w:t>
            </w:r>
            <w:r w:rsidR="00517770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324675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324675" w:rsidRPr="00851011" w:rsidTr="00587891">
        <w:trPr>
          <w:trHeight w:val="412"/>
        </w:trPr>
        <w:tc>
          <w:tcPr>
            <w:tcW w:w="2719" w:type="dxa"/>
            <w:vMerge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62" w:type="dxa"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Практическое занятие №1</w:t>
            </w:r>
            <w:r w:rsidR="009F263E" w:rsidRPr="00851011">
              <w:rPr>
                <w:rFonts w:ascii="Times New Roman" w:eastAsia="Arial Unicode MS" w:hAnsi="Times New Roman" w:cs="Times New Roman"/>
                <w:b/>
                <w:bCs/>
                <w:i/>
                <w:color w:val="000000"/>
                <w:sz w:val="24"/>
                <w:szCs w:val="24"/>
              </w:rPr>
              <w:t>2</w:t>
            </w:r>
          </w:p>
          <w:p w:rsidR="00324675" w:rsidRPr="00851011" w:rsidRDefault="00517770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Проведение и</w:t>
            </w:r>
            <w:r w:rsidR="00A277D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нтерактивн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ой </w:t>
            </w:r>
            <w:r w:rsidR="00A277D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игр</w:t>
            </w:r>
            <w:r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ы: Ц</w:t>
            </w:r>
            <w:r w:rsidR="00A277D5" w:rsidRPr="00851011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ель жизни.</w:t>
            </w:r>
          </w:p>
        </w:tc>
        <w:tc>
          <w:tcPr>
            <w:tcW w:w="993" w:type="dxa"/>
            <w:shd w:val="clear" w:color="auto" w:fill="auto"/>
          </w:tcPr>
          <w:p w:rsidR="00324675" w:rsidRPr="00851011" w:rsidRDefault="00CC19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1-6</w:t>
            </w:r>
            <w:r w:rsidR="00354DAF"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24675" w:rsidRPr="00851011" w:rsidRDefault="00324675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4675" w:rsidRPr="00851011" w:rsidRDefault="00354DAF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</w:t>
            </w:r>
          </w:p>
        </w:tc>
      </w:tr>
      <w:tr w:rsidR="004578C9" w:rsidRPr="00851011" w:rsidTr="000D5F25">
        <w:trPr>
          <w:trHeight w:val="1104"/>
        </w:trPr>
        <w:tc>
          <w:tcPr>
            <w:tcW w:w="2719" w:type="dxa"/>
          </w:tcPr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Тема 14</w:t>
            </w:r>
          </w:p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Технология превращения мечты в цель.</w:t>
            </w:r>
          </w:p>
        </w:tc>
        <w:tc>
          <w:tcPr>
            <w:tcW w:w="8162" w:type="dxa"/>
          </w:tcPr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Технология превращения мечты в цель</w:t>
            </w:r>
          </w:p>
        </w:tc>
        <w:tc>
          <w:tcPr>
            <w:tcW w:w="993" w:type="dxa"/>
            <w:shd w:val="clear" w:color="auto" w:fill="auto"/>
          </w:tcPr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2-68</w:t>
            </w:r>
          </w:p>
        </w:tc>
        <w:tc>
          <w:tcPr>
            <w:tcW w:w="992" w:type="dxa"/>
          </w:tcPr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578C9" w:rsidRPr="00851011" w:rsidRDefault="004578C9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1</w:t>
            </w:r>
          </w:p>
        </w:tc>
      </w:tr>
      <w:tr w:rsidR="0091131E" w:rsidRPr="00851011" w:rsidTr="00787568">
        <w:trPr>
          <w:trHeight w:val="217"/>
        </w:trPr>
        <w:tc>
          <w:tcPr>
            <w:tcW w:w="2719" w:type="dxa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162" w:type="dxa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91131E" w:rsidRPr="00851011" w:rsidRDefault="00A65C61" w:rsidP="00A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2-</w:t>
            </w:r>
            <w:r w:rsidR="00CA2A4C" w:rsidRPr="00CA2A4C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7</w:t>
            </w:r>
            <w:r w:rsidR="00F17E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3</w:t>
            </w:r>
          </w:p>
        </w:tc>
      </w:tr>
      <w:tr w:rsidR="0091131E" w:rsidRPr="00851011" w:rsidTr="00787568">
        <w:trPr>
          <w:trHeight w:val="392"/>
        </w:trPr>
        <w:tc>
          <w:tcPr>
            <w:tcW w:w="10881" w:type="dxa"/>
            <w:gridSpan w:val="2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shd w:val="clear" w:color="auto" w:fill="auto"/>
          </w:tcPr>
          <w:p w:rsidR="0091131E" w:rsidRPr="00851011" w:rsidRDefault="00660C11" w:rsidP="00F17E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7</w:t>
            </w:r>
            <w:r w:rsidR="00F17E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0</w:t>
            </w:r>
            <w:r w:rsidRPr="00851011"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  <w:t>/18</w:t>
            </w:r>
          </w:p>
        </w:tc>
        <w:tc>
          <w:tcPr>
            <w:tcW w:w="992" w:type="dxa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91131E" w:rsidRPr="00851011" w:rsidRDefault="0091131E" w:rsidP="008510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i/>
                <w:color w:val="000000"/>
                <w:sz w:val="24"/>
                <w:szCs w:val="24"/>
              </w:rPr>
            </w:pPr>
          </w:p>
        </w:tc>
      </w:tr>
    </w:tbl>
    <w:p w:rsidR="00BE140D" w:rsidRDefault="00BE140D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BE140D" w:rsidRDefault="00BE140D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3A0F40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</w:pPr>
    </w:p>
    <w:p w:rsidR="00660C11" w:rsidRPr="003A0F40" w:rsidRDefault="00660C11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</w:rPr>
        <w:sectPr w:rsidR="00660C11" w:rsidRPr="003A0F40" w:rsidSect="005B1D6E">
          <w:pgSz w:w="16838" w:h="11906" w:orient="landscape"/>
          <w:pgMar w:top="1701" w:right="567" w:bottom="709" w:left="567" w:header="709" w:footer="709" w:gutter="0"/>
          <w:cols w:space="720"/>
          <w:titlePg/>
          <w:docGrid w:linePitch="299"/>
        </w:sect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4253"/>
        <w:gridCol w:w="1701"/>
        <w:gridCol w:w="1241"/>
      </w:tblGrid>
      <w:tr w:rsidR="00660C11" w:rsidRPr="00FD2895" w:rsidTr="00660C11">
        <w:trPr>
          <w:jc w:val="center"/>
        </w:trPr>
        <w:tc>
          <w:tcPr>
            <w:tcW w:w="2376" w:type="dxa"/>
          </w:tcPr>
          <w:p w:rsidR="00660C11" w:rsidRPr="00FD2895" w:rsidRDefault="00660C11" w:rsidP="00660C11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</w:tcPr>
          <w:p w:rsidR="00660C11" w:rsidRPr="00FD2895" w:rsidRDefault="00660C11" w:rsidP="00660C11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89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</w:t>
            </w:r>
          </w:p>
        </w:tc>
        <w:tc>
          <w:tcPr>
            <w:tcW w:w="1701" w:type="dxa"/>
          </w:tcPr>
          <w:p w:rsidR="00660C11" w:rsidRPr="00FD2895" w:rsidRDefault="00660C11" w:rsidP="00660C11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89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241" w:type="dxa"/>
          </w:tcPr>
          <w:p w:rsidR="00660C11" w:rsidRPr="00FD2895" w:rsidRDefault="00660C11" w:rsidP="00660C11">
            <w:pPr>
              <w:pStyle w:val="a4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2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</w:tr>
      <w:tr w:rsidR="00660C11" w:rsidRPr="00FD2895" w:rsidTr="00660C11">
        <w:trPr>
          <w:jc w:val="center"/>
        </w:trPr>
        <w:tc>
          <w:tcPr>
            <w:tcW w:w="2376" w:type="dxa"/>
          </w:tcPr>
          <w:p w:rsidR="00660C11" w:rsidRPr="00FD2895" w:rsidRDefault="00660C11" w:rsidP="00660C11">
            <w:pPr>
              <w:tabs>
                <w:tab w:val="left" w:pos="-10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4707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Консультация</w:t>
            </w:r>
          </w:p>
        </w:tc>
        <w:tc>
          <w:tcPr>
            <w:tcW w:w="4253" w:type="dxa"/>
          </w:tcPr>
          <w:p w:rsidR="00660C11" w:rsidRPr="00FD2895" w:rsidRDefault="00660C11" w:rsidP="00660C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коммуникации в разных социальных сферах</w:t>
            </w:r>
          </w:p>
        </w:tc>
        <w:tc>
          <w:tcPr>
            <w:tcW w:w="1701" w:type="dxa"/>
          </w:tcPr>
          <w:p w:rsidR="00660C11" w:rsidRPr="00FD2895" w:rsidRDefault="00660C11" w:rsidP="00660C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D289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660C11" w:rsidRPr="00FD2895" w:rsidRDefault="00660C11" w:rsidP="00660C11">
            <w:pPr>
              <w:tabs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0C4AE0" w:rsidRDefault="000C4AE0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0C4AE0" w:rsidRPr="003A0F40" w:rsidRDefault="000C4AE0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1C55DA" w:rsidRDefault="001C55DA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1C55DA" w:rsidRDefault="001C55DA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1C55DA" w:rsidRDefault="001C55DA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660C11" w:rsidRDefault="00660C11" w:rsidP="00891B55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:rsidR="003A0F40" w:rsidRPr="001C55DA" w:rsidRDefault="003A0F40" w:rsidP="001C55DA">
      <w:pPr>
        <w:widowControl w:val="0"/>
        <w:tabs>
          <w:tab w:val="left" w:pos="-180"/>
          <w:tab w:val="left" w:pos="0"/>
          <w:tab w:val="left" w:pos="851"/>
          <w:tab w:val="left" w:pos="241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1C55D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4. учебно-методическое и материально-техническое обеспечение программы учебной дисциплины</w:t>
      </w:r>
    </w:p>
    <w:p w:rsidR="003A0F40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</w:p>
    <w:p w:rsidR="003A0F40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</w:rPr>
        <w:t>4.1. Требования к минимальному материально-техническому обеспечению</w:t>
      </w:r>
    </w:p>
    <w:p w:rsidR="00F6634B" w:rsidRPr="001C55DA" w:rsidRDefault="00F6634B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C55DA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«Коммуникативный практикум» требует наличия учебного кабинета «Г</w:t>
      </w:r>
      <w:r w:rsidRPr="001C55DA">
        <w:rPr>
          <w:rFonts w:ascii="Times New Roman" w:hAnsi="Times New Roman" w:cs="Times New Roman"/>
          <w:sz w:val="28"/>
          <w:szCs w:val="28"/>
        </w:rPr>
        <w:t xml:space="preserve">уманитарных и социально-экономических дисциплин, правовых основ и правового обеспечения профессиональной деятельности»; </w:t>
      </w:r>
      <w:r w:rsidRPr="001C55DA">
        <w:rPr>
          <w:rFonts w:ascii="Times New Roman" w:hAnsi="Times New Roman" w:cs="Times New Roman"/>
          <w:bCs/>
          <w:sz w:val="28"/>
          <w:szCs w:val="28"/>
        </w:rPr>
        <w:t>«</w:t>
      </w:r>
      <w:r w:rsidRPr="001C55DA">
        <w:rPr>
          <w:rFonts w:ascii="Times New Roman" w:hAnsi="Times New Roman" w:cs="Times New Roman"/>
          <w:sz w:val="28"/>
          <w:szCs w:val="28"/>
        </w:rPr>
        <w:t>Кабинет документационного обеспечения управления, менеджмента, оперативного управления деятельностью структурных подразделений».</w:t>
      </w:r>
    </w:p>
    <w:p w:rsidR="00F6634B" w:rsidRPr="001C55DA" w:rsidRDefault="00F6634B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bCs/>
          <w:sz w:val="28"/>
          <w:szCs w:val="28"/>
          <w:u w:val="single"/>
        </w:rPr>
        <w:t>Оборудование учебного кабинета:</w:t>
      </w:r>
    </w:p>
    <w:p w:rsidR="00F6634B" w:rsidRPr="001C55DA" w:rsidRDefault="00F6634B" w:rsidP="001C55D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bCs/>
          <w:sz w:val="28"/>
          <w:szCs w:val="28"/>
        </w:rPr>
        <w:t>посадочные места по количеству обучающихся;</w:t>
      </w:r>
    </w:p>
    <w:p w:rsidR="00F6634B" w:rsidRPr="001C55DA" w:rsidRDefault="00F6634B" w:rsidP="001C55D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bCs/>
          <w:sz w:val="28"/>
          <w:szCs w:val="28"/>
        </w:rPr>
        <w:t>рабочее место преподавателя;</w:t>
      </w:r>
    </w:p>
    <w:p w:rsidR="00F6634B" w:rsidRPr="001C55DA" w:rsidRDefault="00F6634B" w:rsidP="001C55DA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bCs/>
          <w:sz w:val="28"/>
          <w:szCs w:val="28"/>
        </w:rPr>
        <w:t>учебно-методический комплекс по дисциплине.</w:t>
      </w:r>
    </w:p>
    <w:p w:rsidR="00F6634B" w:rsidRPr="001C55DA" w:rsidRDefault="00F6634B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bCs/>
          <w:sz w:val="28"/>
          <w:szCs w:val="28"/>
        </w:rPr>
        <w:t>В процессе реализации учебной дисциплины используются информационные технологии.</w:t>
      </w:r>
    </w:p>
    <w:p w:rsidR="00F6634B" w:rsidRPr="001C55DA" w:rsidRDefault="00F6634B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C55DA">
        <w:rPr>
          <w:rFonts w:ascii="Times New Roman" w:hAnsi="Times New Roman" w:cs="Times New Roman"/>
          <w:bCs/>
          <w:sz w:val="28"/>
          <w:szCs w:val="28"/>
          <w:u w:val="single"/>
        </w:rPr>
        <w:t xml:space="preserve">Технические средства обучения: 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i/>
          <w:sz w:val="28"/>
          <w:szCs w:val="28"/>
        </w:rPr>
        <w:t>Компьютер.</w:t>
      </w:r>
      <w:r w:rsidRPr="001C55DA">
        <w:rPr>
          <w:rFonts w:ascii="Times New Roman" w:hAnsi="Times New Roman" w:cs="Times New Roman"/>
          <w:sz w:val="28"/>
          <w:szCs w:val="28"/>
        </w:rPr>
        <w:t xml:space="preserve"> USNIntelPentiumG4400/4096Mb/500GB/DVD-RW/ATX 500W (в комплекте клавиатура/мышь)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55DA">
        <w:rPr>
          <w:rFonts w:ascii="Times New Roman" w:hAnsi="Times New Roman" w:cs="Times New Roman"/>
          <w:i/>
          <w:sz w:val="28"/>
          <w:szCs w:val="28"/>
        </w:rPr>
        <w:t>Интерактивный комплект, в составе: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Интерактивная доска SMART Board SBM685 без лотка ключ активации SMART NOTEBOOK в комплекте;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Активный лоток для интерактивной доски SBM685 с ECP (1018795)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Проектор SMART U100w (1026113)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C55DA">
        <w:rPr>
          <w:rFonts w:ascii="Times New Roman" w:hAnsi="Times New Roman" w:cs="Times New Roman"/>
          <w:i/>
          <w:sz w:val="28"/>
          <w:szCs w:val="28"/>
        </w:rPr>
        <w:t>Система контроля и мониторинга качества знаний: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55DA">
        <w:rPr>
          <w:rFonts w:ascii="Times New Roman" w:hAnsi="Times New Roman" w:cs="Times New Roman"/>
          <w:sz w:val="28"/>
          <w:szCs w:val="28"/>
        </w:rPr>
        <w:t>радиопульты</w:t>
      </w:r>
      <w:r w:rsidRPr="001C55DA">
        <w:rPr>
          <w:rFonts w:ascii="Times New Roman" w:hAnsi="Times New Roman" w:cs="Times New Roman"/>
          <w:sz w:val="28"/>
          <w:szCs w:val="28"/>
          <w:lang w:val="en-US"/>
        </w:rPr>
        <w:t xml:space="preserve"> «Rinel-Test E»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C55DA">
        <w:rPr>
          <w:rFonts w:ascii="Times New Roman" w:hAnsi="Times New Roman" w:cs="Times New Roman"/>
          <w:sz w:val="28"/>
          <w:szCs w:val="28"/>
        </w:rPr>
        <w:t>ресивер</w:t>
      </w:r>
      <w:r w:rsidRPr="001C55DA">
        <w:rPr>
          <w:rFonts w:ascii="Times New Roman" w:hAnsi="Times New Roman" w:cs="Times New Roman"/>
          <w:sz w:val="28"/>
          <w:szCs w:val="28"/>
          <w:lang w:val="en-US"/>
        </w:rPr>
        <w:t xml:space="preserve"> «Rinel-Test E»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программное обеспечение «Rinel-Test»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кейс для переноски системы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комплект сопроводительных документов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i/>
          <w:sz w:val="28"/>
          <w:szCs w:val="28"/>
        </w:rPr>
        <w:t>Документ-камера</w:t>
      </w:r>
      <w:r w:rsidRPr="001C55DA">
        <w:rPr>
          <w:rFonts w:ascii="Times New Roman" w:hAnsi="Times New Roman" w:cs="Times New Roman"/>
          <w:sz w:val="28"/>
          <w:szCs w:val="28"/>
        </w:rPr>
        <w:t xml:space="preserve"> (имиджер)</w:t>
      </w:r>
    </w:p>
    <w:p w:rsidR="00F6634B" w:rsidRPr="001C55DA" w:rsidRDefault="00F6634B" w:rsidP="001C55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</w:rPr>
        <w:t>Цифровой видеопрезентер «Samsung UF-80 DX-1»;</w:t>
      </w:r>
    </w:p>
    <w:p w:rsidR="00F6634B" w:rsidRPr="001C55DA" w:rsidRDefault="00F6634B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i/>
          <w:sz w:val="28"/>
          <w:szCs w:val="28"/>
        </w:rPr>
        <w:t>МФУ</w:t>
      </w:r>
      <w:r w:rsidRPr="001C55DA">
        <w:rPr>
          <w:rFonts w:ascii="Times New Roman" w:hAnsi="Times New Roman" w:cs="Times New Roman"/>
          <w:sz w:val="28"/>
          <w:szCs w:val="28"/>
          <w:lang w:val="en-US"/>
        </w:rPr>
        <w:t>WorkCentre</w:t>
      </w:r>
      <w:r w:rsidRPr="001C55DA">
        <w:rPr>
          <w:rFonts w:ascii="Times New Roman" w:hAnsi="Times New Roman" w:cs="Times New Roman"/>
          <w:sz w:val="28"/>
          <w:szCs w:val="28"/>
        </w:rPr>
        <w:t xml:space="preserve"> 3225</w:t>
      </w:r>
    </w:p>
    <w:p w:rsidR="003A0F40" w:rsidRPr="001C55DA" w:rsidRDefault="003A0F40" w:rsidP="001C55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en-US"/>
        </w:rPr>
      </w:pPr>
      <w:r w:rsidRPr="001C55DA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en-US"/>
        </w:rPr>
        <w:t>4.2. Информационное обеспечение обучения</w:t>
      </w:r>
    </w:p>
    <w:p w:rsidR="00F52E28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</w:rPr>
      </w:pPr>
      <w:r w:rsidRPr="001C55DA">
        <w:rPr>
          <w:rFonts w:ascii="Times New Roman" w:eastAsia="Arial Unicode MS" w:hAnsi="Times New Roman" w:cs="Times New Roman"/>
          <w:bCs/>
          <w:color w:val="000000"/>
          <w:sz w:val="28"/>
          <w:szCs w:val="28"/>
          <w:u w:val="single"/>
        </w:rPr>
        <w:t>Основные источники:</w:t>
      </w:r>
    </w:p>
    <w:p w:rsidR="003A0F40" w:rsidRPr="001C55DA" w:rsidRDefault="00F52E28" w:rsidP="001C55DA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  <w:shd w:val="clear" w:color="auto" w:fill="FFFFFF"/>
        </w:rPr>
        <w:t>Деловое общение. – Litres, 20</w:t>
      </w:r>
      <w:r w:rsidR="001C55DA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Pr="001C55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52E28" w:rsidRPr="001C55DA" w:rsidRDefault="00F52E28" w:rsidP="001C55DA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1C55DA">
        <w:rPr>
          <w:rFonts w:ascii="Times New Roman" w:hAnsi="Times New Roman" w:cs="Times New Roman"/>
          <w:sz w:val="28"/>
          <w:szCs w:val="28"/>
          <w:shd w:val="clear" w:color="auto" w:fill="FFFFFF"/>
        </w:rPr>
        <w:t>Майер Т. А., Халимова Н. М. Формирование адаптивного поведения у обучающихся колледжа с ограниченными возможностями здоровья в условиях инклюзивного образования //Актуальные проблемы гуманитарных и естественных наук. – 20</w:t>
      </w:r>
      <w:r w:rsidR="001C55DA">
        <w:rPr>
          <w:rFonts w:ascii="Times New Roman" w:hAnsi="Times New Roman" w:cs="Times New Roman"/>
          <w:sz w:val="28"/>
          <w:szCs w:val="28"/>
          <w:shd w:val="clear" w:color="auto" w:fill="FFFFFF"/>
        </w:rPr>
        <w:t>20</w:t>
      </w:r>
      <w:r w:rsidRPr="001C55DA">
        <w:rPr>
          <w:rFonts w:ascii="Times New Roman" w:hAnsi="Times New Roman" w:cs="Times New Roman"/>
          <w:sz w:val="28"/>
          <w:szCs w:val="28"/>
          <w:shd w:val="clear" w:color="auto" w:fill="FFFFFF"/>
        </w:rPr>
        <w:t>. – №. 10-2. – С. 118-121.</w:t>
      </w:r>
    </w:p>
    <w:p w:rsidR="003A1C80" w:rsidRPr="001C55DA" w:rsidRDefault="003A0F4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u w:val="single"/>
        </w:rPr>
      </w:pPr>
      <w:r w:rsidRPr="001C55DA">
        <w:rPr>
          <w:rFonts w:ascii="Times New Roman" w:eastAsia="Arial Unicode MS" w:hAnsi="Times New Roman" w:cs="Times New Roman"/>
          <w:bCs/>
          <w:sz w:val="28"/>
          <w:szCs w:val="28"/>
          <w:u w:val="single"/>
        </w:rPr>
        <w:t xml:space="preserve">Дополнительные источники: </w:t>
      </w:r>
    </w:p>
    <w:p w:rsidR="003A1C80" w:rsidRPr="001C55DA" w:rsidRDefault="003A1C80" w:rsidP="001C55DA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</w:rPr>
      </w:pPr>
      <w:r w:rsidRPr="001C55DA">
        <w:rPr>
          <w:rFonts w:ascii="Times New Roman" w:eastAsia="Arial Unicode MS" w:hAnsi="Times New Roman" w:cs="Times New Roman"/>
          <w:bCs/>
          <w:sz w:val="28"/>
          <w:szCs w:val="28"/>
        </w:rPr>
        <w:lastRenderedPageBreak/>
        <w:t>Конецкая В. П. Социология коммуникации. Общение. Коммуникация. Речевая деятельность //Режим доступу: http://society. polbu. ru/konetskaya_commsociology/ch01_i., html. – 20</w:t>
      </w:r>
      <w:r w:rsidR="001C55DA">
        <w:rPr>
          <w:rFonts w:ascii="Times New Roman" w:eastAsia="Arial Unicode MS" w:hAnsi="Times New Roman" w:cs="Times New Roman"/>
          <w:bCs/>
          <w:sz w:val="28"/>
          <w:szCs w:val="28"/>
        </w:rPr>
        <w:t>21</w:t>
      </w:r>
      <w:r w:rsidRPr="001C55DA">
        <w:rPr>
          <w:rFonts w:ascii="Times New Roman" w:eastAsia="Arial Unicode MS" w:hAnsi="Times New Roman" w:cs="Times New Roman"/>
          <w:bCs/>
          <w:sz w:val="28"/>
          <w:szCs w:val="28"/>
        </w:rPr>
        <w:t>.</w:t>
      </w:r>
    </w:p>
    <w:p w:rsidR="00BE140D" w:rsidRPr="001C55DA" w:rsidRDefault="000C4AE0" w:rsidP="001C55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1C55DA">
        <w:rPr>
          <w:rFonts w:ascii="Times New Roman" w:hAnsi="Times New Roman" w:cs="Times New Roman"/>
          <w:bCs/>
          <w:sz w:val="28"/>
          <w:szCs w:val="28"/>
          <w:u w:val="single"/>
        </w:rPr>
        <w:t>Интернет - ресурсы</w:t>
      </w:r>
    </w:p>
    <w:p w:rsidR="003A1C80" w:rsidRPr="001C55DA" w:rsidRDefault="003A1C80" w:rsidP="001C55DA">
      <w:pPr>
        <w:pStyle w:val="20"/>
        <w:numPr>
          <w:ilvl w:val="0"/>
          <w:numId w:val="8"/>
        </w:numPr>
        <w:shd w:val="clear" w:color="auto" w:fill="auto"/>
        <w:tabs>
          <w:tab w:val="left" w:pos="200"/>
        </w:tabs>
        <w:spacing w:before="0" w:line="240" w:lineRule="auto"/>
        <w:ind w:firstLine="709"/>
        <w:jc w:val="both"/>
      </w:pPr>
      <w:r w:rsidRPr="001C55DA">
        <w:t xml:space="preserve">Эффективная коммуникация: // [Электронный ресурс]. Режим доступа: </w:t>
      </w:r>
      <w:hyperlink r:id="rId9" w:history="1">
        <w:r w:rsidRPr="001C55DA">
          <w:rPr>
            <w:rStyle w:val="a5"/>
            <w:color w:val="auto"/>
            <w:u w:val="none"/>
          </w:rPr>
          <w:t>http://ctraxi.ru/kommunikaciya. html</w:t>
        </w:r>
      </w:hyperlink>
    </w:p>
    <w:p w:rsidR="003A1C80" w:rsidRPr="001C55DA" w:rsidRDefault="003A1C80" w:rsidP="001C55DA">
      <w:pPr>
        <w:pStyle w:val="20"/>
        <w:numPr>
          <w:ilvl w:val="0"/>
          <w:numId w:val="8"/>
        </w:numPr>
        <w:shd w:val="clear" w:color="auto" w:fill="auto"/>
        <w:tabs>
          <w:tab w:val="left" w:pos="200"/>
          <w:tab w:val="left" w:pos="582"/>
        </w:tabs>
        <w:spacing w:before="0" w:line="240" w:lineRule="auto"/>
        <w:ind w:firstLine="709"/>
        <w:jc w:val="both"/>
      </w:pPr>
      <w:r w:rsidRPr="001C55DA">
        <w:t>Деловое общение, его характеристика, формы, роль в управленческой деятельности: // [Электронный ресурс]. Режим доступа:</w:t>
      </w:r>
      <w:hyperlink r:id="rId10" w:history="1">
        <w:r w:rsidRPr="001C55DA">
          <w:rPr>
            <w:rStyle w:val="a5"/>
            <w:color w:val="auto"/>
            <w:u w:val="none"/>
          </w:rPr>
          <w:t xml:space="preserve"> http://uchebnik-</w:t>
        </w:r>
      </w:hyperlink>
      <w:hyperlink r:id="rId11" w:history="1">
        <w:r w:rsidRPr="001C55DA">
          <w:rPr>
            <w:rStyle w:val="a5"/>
            <w:color w:val="auto"/>
            <w:u w:val="none"/>
          </w:rPr>
          <w:t>online.com/132/449.html</w:t>
        </w:r>
      </w:hyperlink>
    </w:p>
    <w:p w:rsidR="003A1C80" w:rsidRPr="001C55DA" w:rsidRDefault="003A1C80" w:rsidP="001C55DA">
      <w:pPr>
        <w:pStyle w:val="20"/>
        <w:numPr>
          <w:ilvl w:val="0"/>
          <w:numId w:val="8"/>
        </w:numPr>
        <w:shd w:val="clear" w:color="auto" w:fill="auto"/>
        <w:tabs>
          <w:tab w:val="left" w:pos="200"/>
          <w:tab w:val="left" w:pos="582"/>
        </w:tabs>
        <w:spacing w:before="0" w:line="240" w:lineRule="auto"/>
        <w:ind w:firstLine="709"/>
        <w:jc w:val="both"/>
      </w:pPr>
      <w:r w:rsidRPr="001C55DA">
        <w:t xml:space="preserve">Управленческое общение: // [Электронный ресурс]. Режим доступа: </w:t>
      </w:r>
      <w:hyperlink r:id="rId12" w:history="1">
        <w:r w:rsidRPr="001C55DA">
          <w:rPr>
            <w:rStyle w:val="a5"/>
            <w:color w:val="auto"/>
            <w:u w:val="none"/>
          </w:rPr>
          <w:t>http://studopedia.ruZ8 118986 upravlencheskoe-obshchenie-ego-funktsii-i-</w:t>
        </w:r>
      </w:hyperlink>
      <w:hyperlink r:id="rId13" w:history="1">
        <w:r w:rsidRPr="001C55DA">
          <w:rPr>
            <w:rStyle w:val="a5"/>
            <w:color w:val="auto"/>
            <w:u w:val="none"/>
          </w:rPr>
          <w:t>naznachenie.html</w:t>
        </w:r>
      </w:hyperlink>
    </w:p>
    <w:p w:rsidR="003A1C80" w:rsidRPr="001C55DA" w:rsidRDefault="003A1C80" w:rsidP="001C55DA">
      <w:pPr>
        <w:pStyle w:val="20"/>
        <w:numPr>
          <w:ilvl w:val="0"/>
          <w:numId w:val="8"/>
        </w:numPr>
        <w:shd w:val="clear" w:color="auto" w:fill="auto"/>
        <w:tabs>
          <w:tab w:val="left" w:pos="200"/>
        </w:tabs>
        <w:spacing w:before="0" w:line="240" w:lineRule="auto"/>
        <w:ind w:firstLine="709"/>
        <w:jc w:val="both"/>
      </w:pPr>
      <w:r w:rsidRPr="001C55DA">
        <w:t xml:space="preserve">Этапы и фазы делового общения: // [Электронный ресурс]. - Режим доступа: </w:t>
      </w:r>
    </w:p>
    <w:p w:rsidR="00BE140D" w:rsidRPr="001C55DA" w:rsidRDefault="000D0500" w:rsidP="001C55DA">
      <w:pPr>
        <w:pStyle w:val="20"/>
        <w:shd w:val="clear" w:color="auto" w:fill="auto"/>
        <w:tabs>
          <w:tab w:val="left" w:pos="0"/>
        </w:tabs>
        <w:spacing w:before="0" w:line="240" w:lineRule="auto"/>
        <w:ind w:firstLine="709"/>
        <w:jc w:val="both"/>
        <w:rPr>
          <w:lang w:val="en-US"/>
        </w:rPr>
      </w:pPr>
      <w:hyperlink r:id="rId14" w:history="1">
        <w:r w:rsidR="00BE140D" w:rsidRPr="001C55DA">
          <w:rPr>
            <w:rStyle w:val="a5"/>
            <w:color w:val="auto"/>
            <w:u w:val="none"/>
            <w:lang w:val="en-US"/>
          </w:rPr>
          <w:t>http://studbooks.net/508154/etika iestetika/etapyfazydelovogoobscheniya</w:t>
        </w:r>
      </w:hyperlink>
    </w:p>
    <w:p w:rsidR="000C4AE0" w:rsidRPr="001C55DA" w:rsidRDefault="000C4AE0" w:rsidP="001C55DA">
      <w:pPr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en-US"/>
        </w:rPr>
      </w:pPr>
    </w:p>
    <w:p w:rsidR="001C55DA" w:rsidRDefault="001C55DA">
      <w:pP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br w:type="page"/>
      </w:r>
    </w:p>
    <w:p w:rsidR="003A0F40" w:rsidRPr="001C55DA" w:rsidRDefault="003A0F40" w:rsidP="001C55DA">
      <w:pPr>
        <w:widowControl w:val="0"/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1C55DA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lastRenderedPageBreak/>
        <w:t>5. Контроль и оценка результатов освоения УЧЕБНОЙ Дисциплины</w:t>
      </w:r>
    </w:p>
    <w:p w:rsidR="003A0F40" w:rsidRPr="001C55DA" w:rsidRDefault="003A0F40" w:rsidP="001C55D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 w:rsidRPr="001C55DA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en-US"/>
        </w:rPr>
        <w:t>Контроль и оценка</w:t>
      </w:r>
      <w:r w:rsidRPr="001C55D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en-US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</w:t>
      </w:r>
      <w:r w:rsidRPr="001C55DA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работ, тестирования, а также выполнения обучающимися индивидуальных заданий, проектов, исследований.</w:t>
      </w:r>
    </w:p>
    <w:p w:rsidR="003A0F40" w:rsidRPr="001C55DA" w:rsidRDefault="003A0F40" w:rsidP="00891B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680"/>
      </w:tblGrid>
      <w:tr w:rsidR="003A0F40" w:rsidRPr="001C55DA" w:rsidTr="00B41CE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F40" w:rsidRPr="001C55DA" w:rsidRDefault="003A0F40" w:rsidP="00891B5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  <w:t>Результаты обучения</w:t>
            </w:r>
          </w:p>
          <w:p w:rsidR="003A0F40" w:rsidRPr="001C55DA" w:rsidRDefault="003A0F40" w:rsidP="00891B5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F40" w:rsidRPr="001C55DA" w:rsidRDefault="003A0F40" w:rsidP="00891B5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4"/>
              </w:rPr>
              <w:t>Формы и методы контроля</w:t>
            </w:r>
          </w:p>
          <w:p w:rsidR="003A0F40" w:rsidRPr="001C55DA" w:rsidRDefault="003A0F40" w:rsidP="00891B5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4"/>
              </w:rPr>
              <w:t xml:space="preserve">и оценки результатов обучения </w:t>
            </w:r>
          </w:p>
        </w:tc>
      </w:tr>
      <w:tr w:rsidR="008F0A4A" w:rsidRPr="001C55DA" w:rsidTr="00B41CE6">
        <w:tc>
          <w:tcPr>
            <w:tcW w:w="4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4AE0" w:rsidRPr="001C55DA" w:rsidRDefault="000C4AE0" w:rsidP="000C4AE0">
            <w:pPr>
              <w:ind w:right="34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1C55DA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Студент должен обладать общими компетенциями, включающими в себя способность:</w:t>
            </w:r>
          </w:p>
          <w:p w:rsidR="000C4AE0" w:rsidRPr="001C55DA" w:rsidRDefault="000C4AE0" w:rsidP="000C4AE0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 xml:space="preserve">ОК 1. Понимать сущность и социальную значимость будущей профессии, проявлять к ней устойчивый интерес. </w:t>
            </w:r>
          </w:p>
          <w:p w:rsidR="000C4AE0" w:rsidRPr="001C55DA" w:rsidRDefault="000C4AE0" w:rsidP="000C4AE0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 xml:space="preserve">ОК 2. Организовывать собственную деятельность, исходя из цели и способов ее достижения, определенных руководителем. </w:t>
            </w:r>
          </w:p>
          <w:p w:rsidR="000C4AE0" w:rsidRPr="001C55DA" w:rsidRDefault="000C4AE0" w:rsidP="000C4AE0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 xml:space="preserve"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 </w:t>
            </w:r>
          </w:p>
          <w:p w:rsidR="000C4AE0" w:rsidRPr="001C55DA" w:rsidRDefault="000C4AE0" w:rsidP="000C4AE0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 xml:space="preserve">ОК 4. Осуществлять поиск информации, необходимой для эффективного выполнения профессиональных задач. </w:t>
            </w:r>
          </w:p>
          <w:p w:rsidR="000C4AE0" w:rsidRPr="001C55DA" w:rsidRDefault="000C4AE0" w:rsidP="000C4AE0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 xml:space="preserve">ОК 5. Использовать информационно-коммуникационные технологии в профессиональной деятельности. </w:t>
            </w:r>
          </w:p>
          <w:p w:rsidR="000C4AE0" w:rsidRPr="001C55DA" w:rsidRDefault="000C4AE0" w:rsidP="000C4AE0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 xml:space="preserve">ОК 6. Работать в команде, эффективно общаться с коллегами, руководством, клиентами. </w:t>
            </w:r>
          </w:p>
          <w:p w:rsidR="008F0A4A" w:rsidRPr="001C55DA" w:rsidRDefault="000C4AE0" w:rsidP="00891B55">
            <w:pPr>
              <w:pStyle w:val="ConsPlusNormal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1C55DA">
              <w:rPr>
                <w:rFonts w:ascii="Times New Roman" w:hAnsi="Times New Roman" w:cs="Times New Roman"/>
                <w:sz w:val="28"/>
                <w:szCs w:val="24"/>
              </w:rPr>
              <w:t>ОК 7. 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0A4A" w:rsidRPr="001C55DA" w:rsidRDefault="008E1B0C" w:rsidP="00891B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  <w:lang w:bidi="ru-RU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  <w:lang w:bidi="ru-RU"/>
              </w:rPr>
              <w:t xml:space="preserve">Оценка результатов обучения производится на основании </w:t>
            </w:r>
            <w:r w:rsidR="00BE140D"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  <w:lang w:bidi="ru-RU"/>
              </w:rPr>
              <w:t>участия,</w:t>
            </w: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  <w:lang w:bidi="ru-RU"/>
              </w:rPr>
              <w:t xml:space="preserve"> обучающихся в тренингах </w:t>
            </w:r>
          </w:p>
          <w:p w:rsidR="00851011" w:rsidRPr="001C55DA" w:rsidRDefault="00851011" w:rsidP="008510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en-US"/>
              </w:rPr>
            </w:pPr>
            <w:r w:rsidRPr="001C55D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US"/>
              </w:rPr>
              <w:t>Практическая работа № 1-12</w:t>
            </w:r>
          </w:p>
          <w:p w:rsidR="00851011" w:rsidRPr="001C55DA" w:rsidRDefault="00851011" w:rsidP="0085101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en-US"/>
              </w:rPr>
            </w:pPr>
            <w:r w:rsidRPr="001C55D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US"/>
              </w:rPr>
              <w:t>Самостоятельная работа № 1,2</w:t>
            </w:r>
          </w:p>
          <w:p w:rsidR="00851011" w:rsidRPr="001C55DA" w:rsidRDefault="00851011" w:rsidP="00891B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  <w:lang w:bidi="ru-RU"/>
              </w:rPr>
            </w:pPr>
          </w:p>
        </w:tc>
      </w:tr>
      <w:tr w:rsidR="008F0A4A" w:rsidRPr="001C55DA" w:rsidTr="00B41CE6">
        <w:tc>
          <w:tcPr>
            <w:tcW w:w="47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4AE0" w:rsidRPr="001C55DA" w:rsidRDefault="000C4AE0" w:rsidP="00891B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 xml:space="preserve">В результате освоения дисциплины </w:t>
            </w: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lastRenderedPageBreak/>
              <w:t>обучающийся должен</w:t>
            </w:r>
          </w:p>
          <w:p w:rsidR="008F0A4A" w:rsidRPr="001C55DA" w:rsidRDefault="008F0A4A" w:rsidP="00891B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уметь: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находить пути преодоления конфликтных ситуаций, встречающихся как в пределах учебной жизни, так и вне ее;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эффективно взаимодействовать в команде;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ставить задачи профессионального и личностного развития;</w:t>
            </w:r>
          </w:p>
          <w:p w:rsidR="008F0A4A" w:rsidRPr="001C55DA" w:rsidRDefault="008F0A4A" w:rsidP="00891B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знать: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теоретические основы, структуру и содержание процесса деловой коммуникации;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методы и способы эффективного общения, проявляющиеся в выборе средств убеждения и оказании влияния на партнеров по общению;</w:t>
            </w:r>
          </w:p>
          <w:p w:rsidR="008F0A4A" w:rsidRPr="001C55DA" w:rsidRDefault="008F0A4A" w:rsidP="00891B55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 xml:space="preserve">приемы психологической защиты личности от негативных, травмирующих переживаний, способы адаптации; способы </w:t>
            </w: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lastRenderedPageBreak/>
              <w:t>предупреждения конфликтов и выхода из конфликтных ситуаций;</w:t>
            </w:r>
          </w:p>
          <w:p w:rsidR="008F0A4A" w:rsidRPr="001C55DA" w:rsidRDefault="008F0A4A" w:rsidP="000C4AE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  <w:r w:rsidRPr="001C55DA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  <w:t>правила активного стиля общения и успешной самопрезентациив деловой коммуникации.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B0C" w:rsidRPr="001C55DA" w:rsidRDefault="008E1B0C" w:rsidP="00891B5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  <w:lang w:bidi="ru-RU"/>
              </w:rPr>
            </w:pPr>
          </w:p>
          <w:p w:rsidR="00FD2895" w:rsidRPr="001C55DA" w:rsidRDefault="000C4AE0" w:rsidP="00FD2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en-US"/>
              </w:rPr>
            </w:pPr>
            <w:r w:rsidRPr="001C55D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US"/>
              </w:rPr>
              <w:lastRenderedPageBreak/>
              <w:t>Практическая работа № 1-12</w:t>
            </w:r>
          </w:p>
          <w:p w:rsidR="00FD2895" w:rsidRPr="001C55DA" w:rsidRDefault="00FD2895" w:rsidP="00FD289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en-US"/>
              </w:rPr>
            </w:pPr>
            <w:r w:rsidRPr="001C55D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US"/>
              </w:rPr>
              <w:t>Самост</w:t>
            </w:r>
            <w:r w:rsidR="000C4AE0" w:rsidRPr="001C55DA">
              <w:rPr>
                <w:rFonts w:ascii="Times New Roman" w:hAnsi="Times New Roman" w:cs="Times New Roman"/>
                <w:b/>
                <w:bCs/>
                <w:sz w:val="28"/>
                <w:szCs w:val="24"/>
                <w:lang w:eastAsia="en-US"/>
              </w:rPr>
              <w:t>оятельная работа № 1,2</w:t>
            </w:r>
          </w:p>
          <w:p w:rsidR="008F0A4A" w:rsidRPr="001C55DA" w:rsidRDefault="008F0A4A" w:rsidP="00FD289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4"/>
              </w:rPr>
            </w:pPr>
          </w:p>
        </w:tc>
      </w:tr>
    </w:tbl>
    <w:p w:rsidR="003A0F40" w:rsidRPr="001C55DA" w:rsidRDefault="003A0F40" w:rsidP="00891B55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8"/>
          <w:szCs w:val="24"/>
        </w:rPr>
      </w:pPr>
    </w:p>
    <w:p w:rsidR="00B41CE6" w:rsidRPr="001C55DA" w:rsidRDefault="00B41CE6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Pr="001C55DA" w:rsidRDefault="00FD2895" w:rsidP="00891B55">
      <w:pPr>
        <w:spacing w:after="0" w:line="240" w:lineRule="auto"/>
        <w:rPr>
          <w:sz w:val="24"/>
        </w:rPr>
      </w:pPr>
    </w:p>
    <w:p w:rsidR="00FD2895" w:rsidRDefault="00FD2895" w:rsidP="00891B55">
      <w:pPr>
        <w:spacing w:after="0" w:line="240" w:lineRule="auto"/>
      </w:pPr>
    </w:p>
    <w:p w:rsidR="00FD2895" w:rsidRDefault="00FD2895" w:rsidP="00891B55">
      <w:pPr>
        <w:spacing w:after="0" w:line="240" w:lineRule="auto"/>
      </w:pPr>
    </w:p>
    <w:p w:rsidR="00FD2895" w:rsidRDefault="00FD2895" w:rsidP="00891B55">
      <w:pPr>
        <w:spacing w:after="0" w:line="240" w:lineRule="auto"/>
      </w:pPr>
    </w:p>
    <w:p w:rsidR="00FD2895" w:rsidRDefault="00FD2895" w:rsidP="00891B55">
      <w:pPr>
        <w:spacing w:after="0" w:line="240" w:lineRule="auto"/>
      </w:pPr>
    </w:p>
    <w:p w:rsidR="00FD2895" w:rsidRDefault="00FD2895" w:rsidP="00891B55">
      <w:pPr>
        <w:spacing w:after="0" w:line="240" w:lineRule="auto"/>
      </w:pPr>
    </w:p>
    <w:p w:rsidR="00FD2895" w:rsidRDefault="00FD2895" w:rsidP="00891B55">
      <w:pPr>
        <w:spacing w:after="0" w:line="240" w:lineRule="auto"/>
      </w:pPr>
    </w:p>
    <w:sectPr w:rsidR="00FD2895" w:rsidSect="00A03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730" w:rsidRDefault="00474730" w:rsidP="005B1D6E">
      <w:pPr>
        <w:spacing w:after="0" w:line="240" w:lineRule="auto"/>
      </w:pPr>
      <w:r>
        <w:separator/>
      </w:r>
    </w:p>
  </w:endnote>
  <w:endnote w:type="continuationSeparator" w:id="0">
    <w:p w:rsidR="00474730" w:rsidRDefault="00474730" w:rsidP="005B1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742690"/>
      <w:docPartObj>
        <w:docPartGallery w:val="Page Numbers (Bottom of Page)"/>
        <w:docPartUnique/>
      </w:docPartObj>
    </w:sdtPr>
    <w:sdtEndPr/>
    <w:sdtContent>
      <w:p w:rsidR="006C084F" w:rsidRDefault="006C084F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050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C084F" w:rsidRDefault="006C08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730" w:rsidRDefault="00474730" w:rsidP="005B1D6E">
      <w:pPr>
        <w:spacing w:after="0" w:line="240" w:lineRule="auto"/>
      </w:pPr>
      <w:r>
        <w:separator/>
      </w:r>
    </w:p>
  </w:footnote>
  <w:footnote w:type="continuationSeparator" w:id="0">
    <w:p w:rsidR="00474730" w:rsidRDefault="00474730" w:rsidP="005B1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7"/>
    <w:lvl w:ilvl="0">
      <w:start w:val="1"/>
      <w:numFmt w:val="bullet"/>
      <w:lvlText w:val=""/>
      <w:lvlJc w:val="left"/>
      <w:pPr>
        <w:tabs>
          <w:tab w:val="num" w:pos="-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0072CE2"/>
    <w:multiLevelType w:val="multilevel"/>
    <w:tmpl w:val="1E9834F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EE043E"/>
    <w:multiLevelType w:val="multilevel"/>
    <w:tmpl w:val="D38EA7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274276"/>
    <w:multiLevelType w:val="hybridMultilevel"/>
    <w:tmpl w:val="C9CC4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22088"/>
    <w:multiLevelType w:val="multilevel"/>
    <w:tmpl w:val="7B6669A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FE4184"/>
    <w:multiLevelType w:val="multilevel"/>
    <w:tmpl w:val="6FF20626"/>
    <w:lvl w:ilvl="0">
      <w:start w:val="4"/>
      <w:numFmt w:val="decimal"/>
      <w:lvlText w:val="%1........"/>
      <w:lvlJc w:val="left"/>
      <w:pPr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F42388"/>
    <w:multiLevelType w:val="multilevel"/>
    <w:tmpl w:val="4A1EC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89C6109"/>
    <w:multiLevelType w:val="multilevel"/>
    <w:tmpl w:val="A7B41E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097FFA"/>
    <w:multiLevelType w:val="multilevel"/>
    <w:tmpl w:val="FEEC6D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B926E1E"/>
    <w:multiLevelType w:val="multilevel"/>
    <w:tmpl w:val="86AA91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06C1A33"/>
    <w:multiLevelType w:val="multilevel"/>
    <w:tmpl w:val="8FBEFC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351746"/>
    <w:multiLevelType w:val="hybridMultilevel"/>
    <w:tmpl w:val="B342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C27592"/>
    <w:multiLevelType w:val="multilevel"/>
    <w:tmpl w:val="8AA0A2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176392"/>
    <w:multiLevelType w:val="multilevel"/>
    <w:tmpl w:val="340290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AA627B"/>
    <w:multiLevelType w:val="hybridMultilevel"/>
    <w:tmpl w:val="B94E6B0C"/>
    <w:lvl w:ilvl="0" w:tplc="D4C665AA">
      <w:start w:val="1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E15ED8"/>
    <w:multiLevelType w:val="hybridMultilevel"/>
    <w:tmpl w:val="D0E6A2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01001"/>
    <w:multiLevelType w:val="multilevel"/>
    <w:tmpl w:val="581EDB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0723543"/>
    <w:multiLevelType w:val="multilevel"/>
    <w:tmpl w:val="F4144EB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D510DD9"/>
    <w:multiLevelType w:val="multilevel"/>
    <w:tmpl w:val="CD18BE6C"/>
    <w:lvl w:ilvl="0">
      <w:start w:val="1"/>
      <w:numFmt w:val="decimal"/>
      <w:lvlText w:val="%1.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DC26E08"/>
    <w:multiLevelType w:val="hybridMultilevel"/>
    <w:tmpl w:val="FCF4E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84067A"/>
    <w:multiLevelType w:val="multilevel"/>
    <w:tmpl w:val="5F68AD4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747EB"/>
    <w:multiLevelType w:val="multilevel"/>
    <w:tmpl w:val="8D0EFDA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0B11AB"/>
    <w:multiLevelType w:val="multilevel"/>
    <w:tmpl w:val="E1C60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F25895"/>
    <w:multiLevelType w:val="hybridMultilevel"/>
    <w:tmpl w:val="D0E6A2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E6F7B"/>
    <w:multiLevelType w:val="hybridMultilevel"/>
    <w:tmpl w:val="F7C04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C12C2"/>
    <w:multiLevelType w:val="multilevel"/>
    <w:tmpl w:val="8A02D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212444"/>
    <w:multiLevelType w:val="multilevel"/>
    <w:tmpl w:val="A39624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9527742"/>
    <w:multiLevelType w:val="multilevel"/>
    <w:tmpl w:val="BDA02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A8145C5"/>
    <w:multiLevelType w:val="multilevel"/>
    <w:tmpl w:val="D36C66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674D70"/>
    <w:multiLevelType w:val="multilevel"/>
    <w:tmpl w:val="21260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0E46588"/>
    <w:multiLevelType w:val="multilevel"/>
    <w:tmpl w:val="A998C22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8170DFE"/>
    <w:multiLevelType w:val="multilevel"/>
    <w:tmpl w:val="D474EF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FC6188"/>
    <w:multiLevelType w:val="multilevel"/>
    <w:tmpl w:val="BE847F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C5D77EA"/>
    <w:multiLevelType w:val="multilevel"/>
    <w:tmpl w:val="5234F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EF559D"/>
    <w:multiLevelType w:val="multilevel"/>
    <w:tmpl w:val="7B60B6A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113CE1"/>
    <w:multiLevelType w:val="multilevel"/>
    <w:tmpl w:val="99C22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34"/>
  </w:num>
  <w:num w:numId="4">
    <w:abstractNumId w:val="1"/>
  </w:num>
  <w:num w:numId="5">
    <w:abstractNumId w:val="9"/>
  </w:num>
  <w:num w:numId="6">
    <w:abstractNumId w:val="23"/>
  </w:num>
  <w:num w:numId="7">
    <w:abstractNumId w:val="24"/>
  </w:num>
  <w:num w:numId="8">
    <w:abstractNumId w:val="6"/>
  </w:num>
  <w:num w:numId="9">
    <w:abstractNumId w:val="12"/>
  </w:num>
  <w:num w:numId="10">
    <w:abstractNumId w:val="15"/>
  </w:num>
  <w:num w:numId="11">
    <w:abstractNumId w:val="0"/>
  </w:num>
  <w:num w:numId="12">
    <w:abstractNumId w:val="18"/>
  </w:num>
  <w:num w:numId="13">
    <w:abstractNumId w:val="3"/>
  </w:num>
  <w:num w:numId="14">
    <w:abstractNumId w:val="29"/>
  </w:num>
  <w:num w:numId="15">
    <w:abstractNumId w:val="26"/>
  </w:num>
  <w:num w:numId="16">
    <w:abstractNumId w:val="13"/>
  </w:num>
  <w:num w:numId="17">
    <w:abstractNumId w:val="7"/>
  </w:num>
  <w:num w:numId="18">
    <w:abstractNumId w:val="20"/>
  </w:num>
  <w:num w:numId="19">
    <w:abstractNumId w:val="4"/>
  </w:num>
  <w:num w:numId="20">
    <w:abstractNumId w:val="25"/>
  </w:num>
  <w:num w:numId="21">
    <w:abstractNumId w:val="17"/>
  </w:num>
  <w:num w:numId="22">
    <w:abstractNumId w:val="16"/>
  </w:num>
  <w:num w:numId="23">
    <w:abstractNumId w:val="21"/>
  </w:num>
  <w:num w:numId="24">
    <w:abstractNumId w:val="30"/>
  </w:num>
  <w:num w:numId="25">
    <w:abstractNumId w:val="28"/>
  </w:num>
  <w:num w:numId="26">
    <w:abstractNumId w:val="31"/>
  </w:num>
  <w:num w:numId="27">
    <w:abstractNumId w:val="8"/>
  </w:num>
  <w:num w:numId="28">
    <w:abstractNumId w:val="27"/>
  </w:num>
  <w:num w:numId="29">
    <w:abstractNumId w:val="33"/>
  </w:num>
  <w:num w:numId="30">
    <w:abstractNumId w:val="2"/>
  </w:num>
  <w:num w:numId="31">
    <w:abstractNumId w:val="10"/>
  </w:num>
  <w:num w:numId="32">
    <w:abstractNumId w:val="35"/>
  </w:num>
  <w:num w:numId="33">
    <w:abstractNumId w:val="22"/>
  </w:num>
  <w:num w:numId="34">
    <w:abstractNumId w:val="32"/>
  </w:num>
  <w:num w:numId="35">
    <w:abstractNumId w:val="19"/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F40"/>
    <w:rsid w:val="00046BED"/>
    <w:rsid w:val="00047439"/>
    <w:rsid w:val="000C468B"/>
    <w:rsid w:val="000C4AE0"/>
    <w:rsid w:val="000D0500"/>
    <w:rsid w:val="000D5F25"/>
    <w:rsid w:val="000E6E61"/>
    <w:rsid w:val="00100017"/>
    <w:rsid w:val="00104BA4"/>
    <w:rsid w:val="001250B8"/>
    <w:rsid w:val="0018135F"/>
    <w:rsid w:val="001A072E"/>
    <w:rsid w:val="001C55DA"/>
    <w:rsid w:val="001D5BEA"/>
    <w:rsid w:val="001D7556"/>
    <w:rsid w:val="001F7CCF"/>
    <w:rsid w:val="002147A0"/>
    <w:rsid w:val="002205C0"/>
    <w:rsid w:val="00222C15"/>
    <w:rsid w:val="002255EF"/>
    <w:rsid w:val="002307DA"/>
    <w:rsid w:val="00247F8C"/>
    <w:rsid w:val="00273973"/>
    <w:rsid w:val="002A6BE0"/>
    <w:rsid w:val="00323936"/>
    <w:rsid w:val="00324675"/>
    <w:rsid w:val="00325A1D"/>
    <w:rsid w:val="00341A39"/>
    <w:rsid w:val="003439F1"/>
    <w:rsid w:val="00354DAF"/>
    <w:rsid w:val="003642A3"/>
    <w:rsid w:val="003649BE"/>
    <w:rsid w:val="00366A4D"/>
    <w:rsid w:val="003A0F40"/>
    <w:rsid w:val="003A1C80"/>
    <w:rsid w:val="003B51B4"/>
    <w:rsid w:val="003B6A7A"/>
    <w:rsid w:val="003C4140"/>
    <w:rsid w:val="003C7D80"/>
    <w:rsid w:val="003D0694"/>
    <w:rsid w:val="00407FCC"/>
    <w:rsid w:val="00425CFD"/>
    <w:rsid w:val="004360B7"/>
    <w:rsid w:val="00456151"/>
    <w:rsid w:val="004578C9"/>
    <w:rsid w:val="004655B1"/>
    <w:rsid w:val="00474730"/>
    <w:rsid w:val="004808DB"/>
    <w:rsid w:val="00480EE7"/>
    <w:rsid w:val="004A44D0"/>
    <w:rsid w:val="00517770"/>
    <w:rsid w:val="00531A4A"/>
    <w:rsid w:val="005367D7"/>
    <w:rsid w:val="00537F68"/>
    <w:rsid w:val="00587891"/>
    <w:rsid w:val="00594917"/>
    <w:rsid w:val="005A2901"/>
    <w:rsid w:val="005A4406"/>
    <w:rsid w:val="005B1D6E"/>
    <w:rsid w:val="005B7B47"/>
    <w:rsid w:val="005E7A50"/>
    <w:rsid w:val="00603B34"/>
    <w:rsid w:val="00623909"/>
    <w:rsid w:val="00625F49"/>
    <w:rsid w:val="0062613E"/>
    <w:rsid w:val="0063222A"/>
    <w:rsid w:val="006418DB"/>
    <w:rsid w:val="00660C11"/>
    <w:rsid w:val="0067141D"/>
    <w:rsid w:val="0067785E"/>
    <w:rsid w:val="006C084F"/>
    <w:rsid w:val="006C566B"/>
    <w:rsid w:val="006F7590"/>
    <w:rsid w:val="0074218A"/>
    <w:rsid w:val="00745BDC"/>
    <w:rsid w:val="00751A61"/>
    <w:rsid w:val="007570D5"/>
    <w:rsid w:val="00757D1B"/>
    <w:rsid w:val="00787084"/>
    <w:rsid w:val="00787568"/>
    <w:rsid w:val="007A1CF4"/>
    <w:rsid w:val="007B10B9"/>
    <w:rsid w:val="007F09BA"/>
    <w:rsid w:val="007F1CBC"/>
    <w:rsid w:val="00805C98"/>
    <w:rsid w:val="00851011"/>
    <w:rsid w:val="008576DE"/>
    <w:rsid w:val="00864007"/>
    <w:rsid w:val="00884781"/>
    <w:rsid w:val="00891B55"/>
    <w:rsid w:val="008A3303"/>
    <w:rsid w:val="008A4448"/>
    <w:rsid w:val="008C5E2E"/>
    <w:rsid w:val="008C618D"/>
    <w:rsid w:val="008E1B0C"/>
    <w:rsid w:val="008E7A42"/>
    <w:rsid w:val="008F0A4A"/>
    <w:rsid w:val="0091131E"/>
    <w:rsid w:val="0092226C"/>
    <w:rsid w:val="00930092"/>
    <w:rsid w:val="00944CB7"/>
    <w:rsid w:val="0096060B"/>
    <w:rsid w:val="00960803"/>
    <w:rsid w:val="009849E7"/>
    <w:rsid w:val="00990608"/>
    <w:rsid w:val="009C6C9B"/>
    <w:rsid w:val="009D6B26"/>
    <w:rsid w:val="009E2019"/>
    <w:rsid w:val="009E28C6"/>
    <w:rsid w:val="009E7394"/>
    <w:rsid w:val="009F263E"/>
    <w:rsid w:val="00A03942"/>
    <w:rsid w:val="00A21B2B"/>
    <w:rsid w:val="00A21F3B"/>
    <w:rsid w:val="00A277D5"/>
    <w:rsid w:val="00A31584"/>
    <w:rsid w:val="00A65C61"/>
    <w:rsid w:val="00A7040A"/>
    <w:rsid w:val="00A95D1A"/>
    <w:rsid w:val="00AB080D"/>
    <w:rsid w:val="00AB0B55"/>
    <w:rsid w:val="00AB3108"/>
    <w:rsid w:val="00AB6FC5"/>
    <w:rsid w:val="00AC05BD"/>
    <w:rsid w:val="00AD09F4"/>
    <w:rsid w:val="00AD0DF6"/>
    <w:rsid w:val="00AF5150"/>
    <w:rsid w:val="00B06F04"/>
    <w:rsid w:val="00B41CE6"/>
    <w:rsid w:val="00B45F46"/>
    <w:rsid w:val="00B9555E"/>
    <w:rsid w:val="00BB2827"/>
    <w:rsid w:val="00BD5212"/>
    <w:rsid w:val="00BE140D"/>
    <w:rsid w:val="00C05A1A"/>
    <w:rsid w:val="00C350C3"/>
    <w:rsid w:val="00C41419"/>
    <w:rsid w:val="00C46889"/>
    <w:rsid w:val="00C47B0F"/>
    <w:rsid w:val="00C72768"/>
    <w:rsid w:val="00C73E6B"/>
    <w:rsid w:val="00C837FA"/>
    <w:rsid w:val="00C96C64"/>
    <w:rsid w:val="00C96CA1"/>
    <w:rsid w:val="00CA2A4C"/>
    <w:rsid w:val="00CC191E"/>
    <w:rsid w:val="00D0191A"/>
    <w:rsid w:val="00D33F8B"/>
    <w:rsid w:val="00D37F8F"/>
    <w:rsid w:val="00D5015B"/>
    <w:rsid w:val="00D54152"/>
    <w:rsid w:val="00D9104B"/>
    <w:rsid w:val="00D932A5"/>
    <w:rsid w:val="00DA431C"/>
    <w:rsid w:val="00DC3B94"/>
    <w:rsid w:val="00DE7A5D"/>
    <w:rsid w:val="00DF0528"/>
    <w:rsid w:val="00DF141B"/>
    <w:rsid w:val="00DF5B25"/>
    <w:rsid w:val="00E05055"/>
    <w:rsid w:val="00E06424"/>
    <w:rsid w:val="00E33B52"/>
    <w:rsid w:val="00E421ED"/>
    <w:rsid w:val="00E84DDA"/>
    <w:rsid w:val="00EB094C"/>
    <w:rsid w:val="00EE6BBA"/>
    <w:rsid w:val="00F11459"/>
    <w:rsid w:val="00F17E11"/>
    <w:rsid w:val="00F224CC"/>
    <w:rsid w:val="00F47075"/>
    <w:rsid w:val="00F52E28"/>
    <w:rsid w:val="00F6634B"/>
    <w:rsid w:val="00F75634"/>
    <w:rsid w:val="00F966A0"/>
    <w:rsid w:val="00F9699D"/>
    <w:rsid w:val="00FA3D96"/>
    <w:rsid w:val="00FB090F"/>
    <w:rsid w:val="00FC5A36"/>
    <w:rsid w:val="00FD28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396F45-94CB-4924-8E1E-1F886520A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0F4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7570D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7570D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570D5"/>
    <w:pPr>
      <w:widowControl w:val="0"/>
      <w:shd w:val="clear" w:color="auto" w:fill="FFFFFF"/>
      <w:spacing w:before="3540" w:after="0" w:line="0" w:lineRule="atLeast"/>
      <w:ind w:hanging="60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1pt">
    <w:name w:val="Основной текст (2) + 11 pt"/>
    <w:basedOn w:val="2"/>
    <w:rsid w:val="00E050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sid w:val="00E050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11pt">
    <w:name w:val="Основной текст (3) + 11 pt"/>
    <w:basedOn w:val="a0"/>
    <w:rsid w:val="009D6B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F52E2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52E28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5B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B1D6E"/>
  </w:style>
  <w:style w:type="paragraph" w:styleId="a8">
    <w:name w:val="footer"/>
    <w:basedOn w:val="a"/>
    <w:link w:val="a9"/>
    <w:uiPriority w:val="99"/>
    <w:unhideWhenUsed/>
    <w:rsid w:val="005B1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B1D6E"/>
  </w:style>
  <w:style w:type="paragraph" w:customStyle="1" w:styleId="ConsPlusNormal">
    <w:name w:val="ConsPlusNormal"/>
    <w:rsid w:val="007875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a">
    <w:name w:val="Normal (Web)"/>
    <w:basedOn w:val="a"/>
    <w:link w:val="ab"/>
    <w:uiPriority w:val="99"/>
    <w:rsid w:val="00FD2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uiPriority w:val="99"/>
    <w:locked/>
    <w:rsid w:val="00FD2895"/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Стиль2"/>
    <w:basedOn w:val="a"/>
    <w:link w:val="23"/>
    <w:autoRedefine/>
    <w:rsid w:val="00425CFD"/>
    <w:pPr>
      <w:spacing w:after="0" w:line="240" w:lineRule="auto"/>
      <w:ind w:firstLine="284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3">
    <w:name w:val="Стиль2 Знак"/>
    <w:link w:val="22"/>
    <w:rsid w:val="00425CFD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tyle5">
    <w:name w:val="Style5"/>
    <w:basedOn w:val="a"/>
    <w:rsid w:val="000C4AE0"/>
    <w:pPr>
      <w:widowControl w:val="0"/>
      <w:autoSpaceDE w:val="0"/>
      <w:autoSpaceDN w:val="0"/>
      <w:adjustRightInd w:val="0"/>
      <w:spacing w:after="0" w:line="322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0">
    <w:name w:val="Font Style40"/>
    <w:rsid w:val="000C4AE0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c">
    <w:name w:val="Основной текст_"/>
    <w:link w:val="4"/>
    <w:locked/>
    <w:rsid w:val="000C4AE0"/>
    <w:rPr>
      <w:spacing w:val="6"/>
      <w:sz w:val="17"/>
      <w:szCs w:val="17"/>
      <w:shd w:val="clear" w:color="auto" w:fill="FFFFFF"/>
    </w:rPr>
  </w:style>
  <w:style w:type="paragraph" w:customStyle="1" w:styleId="4">
    <w:name w:val="Основной текст4"/>
    <w:basedOn w:val="a"/>
    <w:link w:val="ac"/>
    <w:rsid w:val="000C4AE0"/>
    <w:pPr>
      <w:widowControl w:val="0"/>
      <w:shd w:val="clear" w:color="auto" w:fill="FFFFFF"/>
      <w:spacing w:after="0" w:line="230" w:lineRule="exact"/>
      <w:jc w:val="both"/>
    </w:pPr>
    <w:rPr>
      <w:spacing w:val="6"/>
      <w:sz w:val="17"/>
      <w:szCs w:val="17"/>
    </w:rPr>
  </w:style>
  <w:style w:type="paragraph" w:styleId="ad">
    <w:name w:val="Balloon Text"/>
    <w:basedOn w:val="a"/>
    <w:link w:val="ae"/>
    <w:uiPriority w:val="99"/>
    <w:semiHidden/>
    <w:unhideWhenUsed/>
    <w:rsid w:val="00364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649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0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studopedia.ru/8_118986_upravlencheskoe-obshchenie-ego-funktsii-i-naznachenie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studopedia.ru/8_118986_upravlencheskoe-obshchenie-ego-funktsii-i-naznachenie.htm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uchebnik-online.com/132/449.html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uchebnik-online.com/132/44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traxi.ru/kommunikaciya.html" TargetMode="External"/><Relationship Id="rId14" Type="http://schemas.openxmlformats.org/officeDocument/2006/relationships/hyperlink" Target="http://studbooks.net/508154/etika%20i%20estetika/etapy%20fazy%20delovogo%20obsche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2406</Words>
  <Characters>13716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Няганский технологический колледж</Company>
  <LinksUpToDate>false</LinksUpToDate>
  <CharactersWithSpaces>16090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3</cp:revision>
  <cp:lastPrinted>2022-12-23T03:55:00Z</cp:lastPrinted>
  <dcterms:created xsi:type="dcterms:W3CDTF">2024-06-16T14:02:00Z</dcterms:created>
  <dcterms:modified xsi:type="dcterms:W3CDTF">2024-06-19T04:04:00Z</dcterms:modified>
</cp:coreProperties>
</file>